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DCE8D" w14:textId="6FEEEF93" w:rsidR="00084A8F" w:rsidRPr="00E61E10" w:rsidRDefault="6E2AB23D" w:rsidP="00F165DA">
      <w:pPr>
        <w:pStyle w:val="Heading2"/>
        <w:spacing w:before="0" w:after="0"/>
        <w:ind w:left="720"/>
        <w:jc w:val="center"/>
        <w:rPr>
          <w:rFonts w:ascii="Arial" w:hAnsi="Arial" w:cs="Arial"/>
          <w:color w:val="auto"/>
          <w:sz w:val="22"/>
          <w:szCs w:val="22"/>
          <w:lang w:val="lt-LT"/>
        </w:rPr>
      </w:pPr>
      <w:r w:rsidRPr="00E61E10">
        <w:rPr>
          <w:rFonts w:ascii="Arial" w:hAnsi="Arial" w:cs="Arial"/>
          <w:color w:val="auto"/>
          <w:sz w:val="22"/>
          <w:szCs w:val="22"/>
          <w:lang w:val="lt-LT"/>
        </w:rPr>
        <w:t>TECHNINĖ SPECIFIKACIJA</w:t>
      </w:r>
    </w:p>
    <w:p w14:paraId="45B8524D" w14:textId="4B3A3980" w:rsidR="001932A3" w:rsidRPr="00E61E10" w:rsidRDefault="001932A3" w:rsidP="00F165DA">
      <w:pPr>
        <w:spacing w:line="240" w:lineRule="auto"/>
        <w:rPr>
          <w:rFonts w:ascii="Arial" w:hAnsi="Arial" w:cs="Arial"/>
          <w:lang w:eastAsia="ja-JP"/>
        </w:rPr>
      </w:pPr>
    </w:p>
    <w:p w14:paraId="1144E0BE" w14:textId="48F8028A" w:rsidR="00F60193" w:rsidRPr="00E61E10" w:rsidRDefault="00877680" w:rsidP="00F165DA">
      <w:pPr>
        <w:pBdr>
          <w:top w:val="single" w:sz="8" w:space="1" w:color="auto"/>
        </w:pBdr>
        <w:shd w:val="clear" w:color="auto" w:fill="DEEAF6" w:themeFill="accent5" w:themeFillTint="33"/>
        <w:spacing w:after="0" w:line="240" w:lineRule="auto"/>
        <w:rPr>
          <w:rFonts w:ascii="Arial" w:hAnsi="Arial" w:cs="Arial"/>
        </w:rPr>
      </w:pPr>
      <w:r w:rsidRPr="00E61E10">
        <w:rPr>
          <w:rFonts w:ascii="Arial" w:hAnsi="Arial" w:cs="Arial"/>
          <w:b/>
          <w:bCs/>
          <w:lang w:eastAsia="ja-JP"/>
        </w:rPr>
        <w:t xml:space="preserve">I DALIS. </w:t>
      </w:r>
      <w:r w:rsidR="009868B6" w:rsidRPr="00E61E10">
        <w:rPr>
          <w:rFonts w:ascii="Arial" w:hAnsi="Arial" w:cs="Arial"/>
          <w:b/>
          <w:bCs/>
          <w:lang w:eastAsia="ja-JP"/>
        </w:rPr>
        <w:t>PIRKIMO OBJEKTO APRAŠYMAS</w:t>
      </w:r>
    </w:p>
    <w:p w14:paraId="5E584879" w14:textId="57965BEF" w:rsidR="003F2E98" w:rsidRPr="00627475" w:rsidRDefault="1649452C" w:rsidP="00F165DA">
      <w:pPr>
        <w:pStyle w:val="Heading2"/>
        <w:numPr>
          <w:ilvl w:val="0"/>
          <w:numId w:val="20"/>
        </w:numPr>
        <w:pBdr>
          <w:top w:val="single" w:sz="8" w:space="1" w:color="auto"/>
          <w:bottom w:val="single" w:sz="8" w:space="1" w:color="auto"/>
        </w:pBdr>
        <w:tabs>
          <w:tab w:val="left" w:pos="284"/>
        </w:tabs>
        <w:spacing w:before="0" w:after="0"/>
        <w:ind w:hanging="720"/>
        <w:jc w:val="both"/>
        <w:rPr>
          <w:rFonts w:ascii="Arial" w:hAnsi="Arial" w:cs="Arial"/>
          <w:b w:val="0"/>
          <w:bCs w:val="0"/>
          <w:i/>
          <w:iCs/>
          <w:color w:val="000000" w:themeColor="text1"/>
          <w:sz w:val="22"/>
          <w:szCs w:val="22"/>
          <w:lang w:val="lt-LT"/>
        </w:rPr>
      </w:pPr>
      <w:r w:rsidRPr="00627475">
        <w:rPr>
          <w:rFonts w:ascii="Arial" w:hAnsi="Arial" w:cs="Arial"/>
          <w:color w:val="000000" w:themeColor="text1"/>
          <w:sz w:val="22"/>
          <w:szCs w:val="22"/>
          <w:lang w:val="lt-LT"/>
        </w:rPr>
        <w:t xml:space="preserve">SĄVOKOS  </w:t>
      </w:r>
    </w:p>
    <w:p w14:paraId="64EF69F9" w14:textId="200F26BB" w:rsidR="005A42BE" w:rsidRPr="00627475" w:rsidRDefault="000F28CF" w:rsidP="00F165DA">
      <w:pPr>
        <w:spacing w:after="0" w:line="240" w:lineRule="auto"/>
        <w:rPr>
          <w:rFonts w:ascii="Arial" w:hAnsi="Arial" w:cs="Arial"/>
          <w:color w:val="000000" w:themeColor="text1"/>
        </w:rPr>
      </w:pPr>
      <w:r w:rsidRPr="00627475">
        <w:rPr>
          <w:rFonts w:ascii="Arial" w:hAnsi="Arial" w:cs="Arial"/>
          <w:b/>
          <w:color w:val="000000" w:themeColor="text1"/>
        </w:rPr>
        <w:t>Pirkėjas</w:t>
      </w:r>
      <w:r w:rsidRPr="002C4EB9">
        <w:rPr>
          <w:rFonts w:ascii="Arial" w:hAnsi="Arial" w:cs="Arial"/>
          <w:color w:val="000000" w:themeColor="text1"/>
        </w:rPr>
        <w:t xml:space="preserve"> </w:t>
      </w:r>
      <w:r w:rsidR="00806B1D" w:rsidRPr="002C4EB9">
        <w:rPr>
          <w:rFonts w:ascii="Arial" w:hAnsi="Arial" w:cs="Arial"/>
          <w:color w:val="000000" w:themeColor="text1"/>
          <w:lang w:eastAsia="ja-JP"/>
        </w:rPr>
        <w:t>–</w:t>
      </w:r>
      <w:r w:rsidR="00806B1D" w:rsidRPr="002C4EB9">
        <w:rPr>
          <w:rFonts w:ascii="Arial" w:hAnsi="Arial" w:cs="Arial"/>
          <w:bCs/>
          <w:color w:val="000000" w:themeColor="text1"/>
        </w:rPr>
        <w:t xml:space="preserve"> </w:t>
      </w:r>
      <w:r w:rsidR="00806B1D" w:rsidRPr="00627475">
        <w:rPr>
          <w:rFonts w:ascii="Arial" w:hAnsi="Arial" w:cs="Arial"/>
          <w:color w:val="000000" w:themeColor="text1"/>
          <w:lang w:eastAsia="ja-JP"/>
        </w:rPr>
        <w:t>AB „LTG Infra“</w:t>
      </w:r>
      <w:r w:rsidR="00DB0D22" w:rsidRPr="00627475">
        <w:rPr>
          <w:rFonts w:ascii="Arial" w:hAnsi="Arial" w:cs="Arial"/>
          <w:color w:val="000000" w:themeColor="text1"/>
          <w:lang w:eastAsia="ja-JP"/>
        </w:rPr>
        <w:t>.</w:t>
      </w:r>
    </w:p>
    <w:p w14:paraId="56A323FA" w14:textId="7592B70E" w:rsidR="005A42BE" w:rsidRPr="00627475" w:rsidRDefault="005A42BE" w:rsidP="00F165DA">
      <w:pPr>
        <w:spacing w:after="0" w:line="240" w:lineRule="auto"/>
        <w:jc w:val="both"/>
        <w:rPr>
          <w:rFonts w:ascii="Arial" w:hAnsi="Arial" w:cs="Arial"/>
          <w:color w:val="000000" w:themeColor="text1"/>
          <w:lang w:eastAsia="ja-JP"/>
        </w:rPr>
      </w:pPr>
      <w:r w:rsidRPr="00627475">
        <w:rPr>
          <w:rFonts w:ascii="Arial" w:hAnsi="Arial" w:cs="Arial"/>
          <w:b/>
          <w:bCs/>
          <w:color w:val="000000" w:themeColor="text1"/>
          <w:lang w:eastAsia="ja-JP"/>
        </w:rPr>
        <w:t>Tiekėjas</w:t>
      </w:r>
      <w:r w:rsidRPr="00627475">
        <w:rPr>
          <w:rFonts w:ascii="Arial" w:hAnsi="Arial" w:cs="Arial"/>
          <w:color w:val="000000" w:themeColor="text1"/>
          <w:lang w:eastAsia="ja-JP"/>
        </w:rPr>
        <w:t xml:space="preserve"> – </w:t>
      </w:r>
      <w:r w:rsidR="003D7C73" w:rsidRPr="00627475">
        <w:rPr>
          <w:rFonts w:ascii="Arial" w:hAnsi="Arial" w:cs="Arial"/>
          <w:color w:val="000000" w:themeColor="text1"/>
          <w:lang w:eastAsia="ja-JP"/>
        </w:rPr>
        <w:t>ūkio subjektas – fizinis asmuo, privatusis juridinis asmuo, viešasis juridinis asmuo, kitos organizacijos ir jų padaliniai ar tokių asmenų grupė, su kuriuo Pirkėjas sudaro Sutartį.</w:t>
      </w:r>
    </w:p>
    <w:p w14:paraId="7CF6DAF2" w14:textId="3F8C1685" w:rsidR="00B8110A" w:rsidRPr="00627475" w:rsidRDefault="00B8110A" w:rsidP="00F165DA">
      <w:pPr>
        <w:spacing w:after="0" w:line="240" w:lineRule="auto"/>
        <w:jc w:val="both"/>
        <w:rPr>
          <w:rFonts w:ascii="Arial" w:hAnsi="Arial" w:cs="Arial"/>
          <w:color w:val="000000" w:themeColor="text1"/>
          <w:lang w:eastAsia="ja-JP"/>
        </w:rPr>
      </w:pPr>
      <w:r w:rsidRPr="00B8110A">
        <w:rPr>
          <w:rFonts w:ascii="Arial" w:hAnsi="Arial" w:cs="Arial"/>
          <w:b/>
          <w:bCs/>
          <w:color w:val="000000" w:themeColor="text1"/>
          <w:lang w:eastAsia="ja-JP"/>
        </w:rPr>
        <w:t>Prekės</w:t>
      </w:r>
      <w:r>
        <w:rPr>
          <w:rFonts w:ascii="Arial" w:hAnsi="Arial" w:cs="Arial"/>
          <w:color w:val="000000" w:themeColor="text1"/>
          <w:lang w:eastAsia="ja-JP"/>
        </w:rPr>
        <w:t xml:space="preserve"> </w:t>
      </w:r>
      <w:r w:rsidR="00D13246">
        <w:rPr>
          <w:rFonts w:ascii="Arial" w:hAnsi="Arial" w:cs="Arial"/>
          <w:color w:val="000000" w:themeColor="text1"/>
          <w:lang w:eastAsia="ja-JP"/>
        </w:rPr>
        <w:t>–</w:t>
      </w:r>
      <w:r w:rsidR="00436DC5">
        <w:rPr>
          <w:rFonts w:ascii="Arial" w:hAnsi="Arial" w:cs="Arial"/>
        </w:rPr>
        <w:t xml:space="preserve"> dokumentų ir procesų valdymo</w:t>
      </w:r>
      <w:r w:rsidR="00FC4832">
        <w:rPr>
          <w:rFonts w:ascii="Arial" w:hAnsi="Arial" w:cs="Arial"/>
        </w:rPr>
        <w:t xml:space="preserve"> sistemos</w:t>
      </w:r>
      <w:r w:rsidR="004F129B">
        <w:rPr>
          <w:rFonts w:ascii="Arial" w:hAnsi="Arial" w:cs="Arial"/>
        </w:rPr>
        <w:t xml:space="preserve">, </w:t>
      </w:r>
      <w:r w:rsidR="004F129B" w:rsidRPr="00627475">
        <w:rPr>
          <w:rFonts w:ascii="Arial" w:hAnsi="Arial" w:cs="Arial"/>
          <w:color w:val="000000" w:themeColor="text1"/>
          <w:w w:val="105"/>
        </w:rPr>
        <w:t xml:space="preserve">skirtos elektroninio statybos darbų žurnalo pildymui ir </w:t>
      </w:r>
      <w:r w:rsidR="004F129B" w:rsidRPr="00CA1E27">
        <w:rPr>
          <w:rFonts w:ascii="Arial" w:hAnsi="Arial" w:cs="Arial"/>
          <w:color w:val="000000" w:themeColor="text1"/>
          <w:w w:val="105"/>
        </w:rPr>
        <w:t>saugojimui</w:t>
      </w:r>
      <w:r w:rsidR="004B2E01" w:rsidRPr="00CA1E27">
        <w:rPr>
          <w:rFonts w:ascii="Arial" w:hAnsi="Arial" w:cs="Arial"/>
          <w:color w:val="000000" w:themeColor="text1"/>
          <w:w w:val="105"/>
        </w:rPr>
        <w:t xml:space="preserve"> (toliau – Sistema)</w:t>
      </w:r>
      <w:r w:rsidR="004F129B" w:rsidRPr="00CA1E27">
        <w:rPr>
          <w:rFonts w:ascii="Arial" w:hAnsi="Arial" w:cs="Arial"/>
          <w:color w:val="000000" w:themeColor="text1"/>
          <w:w w:val="105"/>
        </w:rPr>
        <w:t>,</w:t>
      </w:r>
      <w:r w:rsidR="00D13246" w:rsidRPr="00CA1E27">
        <w:rPr>
          <w:rFonts w:ascii="Arial" w:hAnsi="Arial" w:cs="Arial"/>
        </w:rPr>
        <w:t xml:space="preserve"> </w:t>
      </w:r>
      <w:r w:rsidR="008B0919" w:rsidRPr="00CA1E27">
        <w:rPr>
          <w:rFonts w:ascii="Arial" w:hAnsi="Arial" w:cs="Arial"/>
        </w:rPr>
        <w:t>programinės įrangos</w:t>
      </w:r>
      <w:r w:rsidR="009570F9" w:rsidRPr="00CA1E27">
        <w:rPr>
          <w:rFonts w:ascii="Arial" w:hAnsi="Arial" w:cs="Arial"/>
        </w:rPr>
        <w:t xml:space="preserve"> </w:t>
      </w:r>
      <w:r w:rsidR="00D13246" w:rsidRPr="00CA1E27">
        <w:rPr>
          <w:rFonts w:ascii="Arial" w:hAnsi="Arial" w:cs="Arial"/>
        </w:rPr>
        <w:t>nuoma</w:t>
      </w:r>
      <w:r w:rsidR="008B485C" w:rsidRPr="00CA1E27">
        <w:rPr>
          <w:rFonts w:ascii="Arial" w:hAnsi="Arial" w:cs="Arial"/>
        </w:rPr>
        <w:t xml:space="preserve"> (prieiga</w:t>
      </w:r>
      <w:r w:rsidR="00CA1E27" w:rsidRPr="00CA1E27">
        <w:rPr>
          <w:rFonts w:ascii="Arial" w:hAnsi="Arial" w:cs="Arial"/>
        </w:rPr>
        <w:t xml:space="preserve"> naudotis</w:t>
      </w:r>
      <w:r w:rsidR="008B485C" w:rsidRPr="00CA1E27">
        <w:rPr>
          <w:rFonts w:ascii="Arial" w:hAnsi="Arial" w:cs="Arial"/>
        </w:rPr>
        <w:t xml:space="preserve"> elektronini</w:t>
      </w:r>
      <w:r w:rsidR="00CA1E27" w:rsidRPr="00CA1E27">
        <w:rPr>
          <w:rFonts w:ascii="Arial" w:hAnsi="Arial" w:cs="Arial"/>
        </w:rPr>
        <w:t>u</w:t>
      </w:r>
      <w:r w:rsidR="008B485C" w:rsidRPr="00CA1E27">
        <w:rPr>
          <w:rFonts w:ascii="Arial" w:hAnsi="Arial" w:cs="Arial"/>
        </w:rPr>
        <w:t xml:space="preserve"> statybos darbų žurnal</w:t>
      </w:r>
      <w:r w:rsidR="00CA1E27" w:rsidRPr="00CA1E27">
        <w:rPr>
          <w:rFonts w:ascii="Arial" w:hAnsi="Arial" w:cs="Arial"/>
        </w:rPr>
        <w:t>u</w:t>
      </w:r>
      <w:r w:rsidR="008B485C" w:rsidRPr="00CA1E27">
        <w:rPr>
          <w:rFonts w:ascii="Arial" w:hAnsi="Arial" w:cs="Arial"/>
        </w:rPr>
        <w:t>)</w:t>
      </w:r>
      <w:r w:rsidR="00D13246" w:rsidRPr="00CA1E27">
        <w:rPr>
          <w:rFonts w:ascii="Arial" w:hAnsi="Arial" w:cs="Arial"/>
        </w:rPr>
        <w:t>.</w:t>
      </w:r>
      <w:r w:rsidR="00D13246">
        <w:rPr>
          <w:rFonts w:ascii="Arial" w:hAnsi="Arial" w:cs="Arial"/>
        </w:rPr>
        <w:t xml:space="preserve"> </w:t>
      </w:r>
    </w:p>
    <w:p w14:paraId="518DC690" w14:textId="0603DB9C" w:rsidR="00100C13" w:rsidRPr="00627475" w:rsidRDefault="007310F8" w:rsidP="00F165DA">
      <w:pPr>
        <w:spacing w:after="0" w:line="240" w:lineRule="auto"/>
        <w:jc w:val="both"/>
        <w:rPr>
          <w:rFonts w:ascii="Arial" w:hAnsi="Arial" w:cs="Arial"/>
          <w:color w:val="000000" w:themeColor="text1"/>
          <w:lang w:eastAsia="ja-JP"/>
        </w:rPr>
      </w:pPr>
      <w:r w:rsidRPr="00627475">
        <w:rPr>
          <w:rFonts w:ascii="Arial" w:hAnsi="Arial" w:cs="Arial"/>
          <w:b/>
          <w:bCs/>
          <w:color w:val="000000" w:themeColor="text1"/>
          <w:lang w:eastAsia="ja-JP"/>
        </w:rPr>
        <w:t>Sutartis</w:t>
      </w:r>
      <w:r w:rsidRPr="00627475">
        <w:rPr>
          <w:rFonts w:ascii="Arial" w:hAnsi="Arial" w:cs="Arial"/>
          <w:b/>
          <w:color w:val="000000" w:themeColor="text1"/>
        </w:rPr>
        <w:t xml:space="preserve"> </w:t>
      </w:r>
      <w:r w:rsidRPr="00627475">
        <w:rPr>
          <w:rFonts w:ascii="Arial" w:hAnsi="Arial" w:cs="Arial"/>
          <w:color w:val="000000" w:themeColor="text1"/>
          <w:lang w:eastAsia="ja-JP"/>
        </w:rPr>
        <w:t xml:space="preserve">– </w:t>
      </w:r>
      <w:r w:rsidR="004360C5" w:rsidRPr="00627475">
        <w:rPr>
          <w:rFonts w:ascii="Arial" w:hAnsi="Arial" w:cs="Arial"/>
          <w:color w:val="000000" w:themeColor="text1"/>
          <w:lang w:eastAsia="ja-JP"/>
        </w:rPr>
        <w:t>Sutartis, sudaroma tarp Tiekėjo ir Pirkėjo dėl Pirkimo objekto.</w:t>
      </w:r>
    </w:p>
    <w:p w14:paraId="33295C58" w14:textId="77777777" w:rsidR="002B33CB" w:rsidRPr="00627475" w:rsidRDefault="002B33CB" w:rsidP="00F165DA">
      <w:pPr>
        <w:spacing w:after="0" w:line="240" w:lineRule="auto"/>
        <w:jc w:val="both"/>
        <w:rPr>
          <w:rFonts w:ascii="Arial" w:hAnsi="Arial" w:cs="Arial"/>
          <w:color w:val="000000" w:themeColor="text1"/>
          <w:lang w:eastAsia="ja-JP"/>
        </w:rPr>
      </w:pPr>
    </w:p>
    <w:p w14:paraId="07A446BC" w14:textId="686DCE75" w:rsidR="0046330D" w:rsidRPr="00627475" w:rsidRDefault="0046330D" w:rsidP="00F165DA">
      <w:pPr>
        <w:pStyle w:val="Heading2"/>
        <w:numPr>
          <w:ilvl w:val="0"/>
          <w:numId w:val="20"/>
        </w:numPr>
        <w:pBdr>
          <w:top w:val="single" w:sz="8" w:space="1" w:color="auto"/>
          <w:bottom w:val="single" w:sz="8" w:space="1" w:color="auto"/>
        </w:pBdr>
        <w:tabs>
          <w:tab w:val="left" w:pos="284"/>
        </w:tabs>
        <w:spacing w:before="0" w:after="0"/>
        <w:ind w:hanging="720"/>
        <w:jc w:val="both"/>
        <w:rPr>
          <w:rFonts w:ascii="Arial" w:hAnsi="Arial" w:cs="Arial"/>
          <w:color w:val="000000" w:themeColor="text1"/>
          <w:sz w:val="22"/>
          <w:szCs w:val="22"/>
          <w:lang w:val="lt-LT"/>
        </w:rPr>
      </w:pPr>
      <w:r w:rsidRPr="00627475">
        <w:rPr>
          <w:rFonts w:ascii="Arial" w:hAnsi="Arial" w:cs="Arial"/>
          <w:color w:val="000000" w:themeColor="text1"/>
          <w:sz w:val="22"/>
          <w:szCs w:val="22"/>
          <w:lang w:val="lt-LT"/>
        </w:rPr>
        <w:t>PIRKIMO OBJEKTAS</w:t>
      </w:r>
      <w:r w:rsidR="008472FC" w:rsidRPr="00627475">
        <w:rPr>
          <w:rFonts w:ascii="Arial" w:hAnsi="Arial" w:cs="Arial"/>
          <w:color w:val="000000" w:themeColor="text1"/>
          <w:sz w:val="22"/>
          <w:szCs w:val="22"/>
          <w:lang w:val="lt-LT"/>
        </w:rPr>
        <w:t xml:space="preserve"> </w:t>
      </w:r>
    </w:p>
    <w:p w14:paraId="0016E80A" w14:textId="6E7901F9" w:rsidR="00F60193" w:rsidRDefault="002F3250" w:rsidP="00F165DA">
      <w:pPr>
        <w:spacing w:line="240" w:lineRule="auto"/>
        <w:rPr>
          <w:rFonts w:ascii="Arial" w:hAnsi="Arial" w:cs="Arial"/>
          <w:color w:val="000000" w:themeColor="text1"/>
        </w:rPr>
      </w:pPr>
      <w:r w:rsidRPr="00627475">
        <w:rPr>
          <w:rFonts w:ascii="Arial" w:hAnsi="Arial" w:cs="Arial"/>
          <w:color w:val="000000" w:themeColor="text1"/>
        </w:rPr>
        <w:t xml:space="preserve">Elektroninis statybos darbų žurnalas </w:t>
      </w:r>
      <w:r w:rsidR="00156D75" w:rsidRPr="00627475">
        <w:rPr>
          <w:rFonts w:ascii="Arial" w:hAnsi="Arial" w:cs="Arial"/>
          <w:color w:val="000000" w:themeColor="text1"/>
        </w:rPr>
        <w:t xml:space="preserve">(toliau – </w:t>
      </w:r>
      <w:r w:rsidR="00156D75" w:rsidRPr="00627475">
        <w:rPr>
          <w:rFonts w:ascii="Arial" w:hAnsi="Arial" w:cs="Arial"/>
          <w:b/>
          <w:bCs/>
          <w:color w:val="000000" w:themeColor="text1"/>
        </w:rPr>
        <w:t>Pirkimo objektas</w:t>
      </w:r>
      <w:r w:rsidR="00156D75" w:rsidRPr="00627475">
        <w:rPr>
          <w:rFonts w:ascii="Arial" w:hAnsi="Arial" w:cs="Arial"/>
          <w:color w:val="000000" w:themeColor="text1"/>
        </w:rPr>
        <w:t>).</w:t>
      </w:r>
    </w:p>
    <w:p w14:paraId="599CB2A7" w14:textId="54CE9D45" w:rsidR="002A1186" w:rsidRDefault="002A1186" w:rsidP="00F165DA">
      <w:pPr>
        <w:spacing w:line="240" w:lineRule="auto"/>
        <w:rPr>
          <w:rFonts w:ascii="Arial" w:hAnsi="Arial" w:cs="Arial"/>
          <w:color w:val="000000" w:themeColor="text1"/>
        </w:rPr>
      </w:pPr>
      <w:r>
        <w:rPr>
          <w:rFonts w:ascii="Arial" w:hAnsi="Arial" w:cs="Arial"/>
          <w:color w:val="000000" w:themeColor="text1"/>
        </w:rPr>
        <w:t>Pirkimo objektas į dalis neskaidomas.</w:t>
      </w:r>
    </w:p>
    <w:p w14:paraId="0AD3CD78" w14:textId="08A6F887" w:rsidR="00E8330B" w:rsidRPr="00627475" w:rsidRDefault="00D513E9" w:rsidP="00F165DA">
      <w:pPr>
        <w:spacing w:after="0" w:line="240" w:lineRule="auto"/>
        <w:rPr>
          <w:rFonts w:ascii="Arial" w:hAnsi="Arial" w:cs="Arial"/>
          <w:b/>
          <w:bCs/>
          <w:color w:val="000000" w:themeColor="text1"/>
        </w:rPr>
      </w:pPr>
      <w:r w:rsidRPr="00627475">
        <w:rPr>
          <w:rFonts w:ascii="Arial" w:hAnsi="Arial" w:cs="Arial"/>
          <w:b/>
          <w:bCs/>
          <w:color w:val="000000" w:themeColor="text1"/>
        </w:rPr>
        <w:t xml:space="preserve">Pirkimo </w:t>
      </w:r>
      <w:r w:rsidR="00684278" w:rsidRPr="00627475">
        <w:rPr>
          <w:rFonts w:ascii="Arial" w:hAnsi="Arial" w:cs="Arial"/>
          <w:b/>
          <w:bCs/>
          <w:color w:val="000000" w:themeColor="text1"/>
        </w:rPr>
        <w:t>objekt</w:t>
      </w:r>
      <w:r w:rsidR="00CA1E27">
        <w:rPr>
          <w:rFonts w:ascii="Arial" w:hAnsi="Arial" w:cs="Arial"/>
          <w:b/>
          <w:bCs/>
          <w:color w:val="000000" w:themeColor="text1"/>
        </w:rPr>
        <w:t>o</w:t>
      </w:r>
      <w:r w:rsidR="00684278" w:rsidRPr="00627475">
        <w:rPr>
          <w:rFonts w:ascii="Arial" w:hAnsi="Arial" w:cs="Arial"/>
          <w:b/>
          <w:bCs/>
          <w:color w:val="000000" w:themeColor="text1"/>
        </w:rPr>
        <w:t xml:space="preserve"> </w:t>
      </w:r>
      <w:r w:rsidRPr="00627475">
        <w:rPr>
          <w:rFonts w:ascii="Arial" w:hAnsi="Arial" w:cs="Arial"/>
          <w:b/>
          <w:bCs/>
          <w:color w:val="000000" w:themeColor="text1"/>
        </w:rPr>
        <w:t>apim</w:t>
      </w:r>
      <w:r w:rsidR="00684278">
        <w:rPr>
          <w:rFonts w:ascii="Arial" w:hAnsi="Arial" w:cs="Arial"/>
          <w:b/>
          <w:bCs/>
          <w:color w:val="000000" w:themeColor="text1"/>
        </w:rPr>
        <w:t>tys</w:t>
      </w:r>
      <w:r w:rsidR="00E8330B" w:rsidRPr="00627475">
        <w:rPr>
          <w:rFonts w:ascii="Arial" w:hAnsi="Arial" w:cs="Arial"/>
          <w:b/>
          <w:bCs/>
          <w:color w:val="000000" w:themeColor="text1"/>
        </w:rPr>
        <w:t>:</w:t>
      </w:r>
    </w:p>
    <w:tbl>
      <w:tblPr>
        <w:tblW w:w="0" w:type="auto"/>
        <w:jc w:val="center"/>
        <w:tblLook w:val="04A0" w:firstRow="1" w:lastRow="0" w:firstColumn="1" w:lastColumn="0" w:noHBand="0" w:noVBand="1"/>
      </w:tblPr>
      <w:tblGrid>
        <w:gridCol w:w="2967"/>
        <w:gridCol w:w="1812"/>
        <w:gridCol w:w="2162"/>
        <w:gridCol w:w="2687"/>
      </w:tblGrid>
      <w:tr w:rsidR="003D516C" w:rsidRPr="00E61E10" w14:paraId="797CEB42" w14:textId="77777777" w:rsidTr="003D516C">
        <w:trPr>
          <w:trHeight w:val="580"/>
          <w:jc w:val="center"/>
        </w:trPr>
        <w:tc>
          <w:tcPr>
            <w:tcW w:w="29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7C551" w14:textId="3035030F" w:rsidR="00BC19AF" w:rsidRPr="002C39D1" w:rsidRDefault="00BC19AF" w:rsidP="00F165DA">
            <w:pPr>
              <w:spacing w:before="100" w:beforeAutospacing="1" w:after="100" w:afterAutospacing="1" w:line="240" w:lineRule="auto"/>
              <w:ind w:left="311" w:hanging="142"/>
              <w:jc w:val="center"/>
              <w:rPr>
                <w:rFonts w:ascii="Arial" w:hAnsi="Arial" w:cs="Arial"/>
                <w:b/>
                <w:bCs/>
                <w:color w:val="000000" w:themeColor="text1"/>
                <w:w w:val="105"/>
              </w:rPr>
            </w:pPr>
            <w:r w:rsidRPr="002C39D1">
              <w:rPr>
                <w:rFonts w:ascii="Arial" w:hAnsi="Arial" w:cs="Arial"/>
                <w:b/>
                <w:bCs/>
                <w:color w:val="000000" w:themeColor="text1"/>
                <w:w w:val="105"/>
              </w:rPr>
              <w:t xml:space="preserve">Duomenų kiekis viename </w:t>
            </w:r>
            <w:r w:rsidR="003D516C">
              <w:rPr>
                <w:rFonts w:ascii="Arial" w:hAnsi="Arial" w:cs="Arial"/>
                <w:b/>
                <w:bCs/>
                <w:color w:val="000000" w:themeColor="text1"/>
                <w:w w:val="105"/>
              </w:rPr>
              <w:t xml:space="preserve">el. statybos darbų </w:t>
            </w:r>
            <w:r w:rsidRPr="002C39D1">
              <w:rPr>
                <w:rFonts w:ascii="Arial" w:hAnsi="Arial" w:cs="Arial"/>
                <w:b/>
                <w:bCs/>
                <w:color w:val="000000" w:themeColor="text1"/>
                <w:w w:val="105"/>
              </w:rPr>
              <w:t>žurnale</w:t>
            </w:r>
          </w:p>
        </w:tc>
        <w:tc>
          <w:tcPr>
            <w:tcW w:w="1812" w:type="dxa"/>
            <w:tcBorders>
              <w:top w:val="single" w:sz="4" w:space="0" w:color="auto"/>
              <w:left w:val="nil"/>
              <w:bottom w:val="single" w:sz="4" w:space="0" w:color="auto"/>
              <w:right w:val="single" w:sz="4" w:space="0" w:color="auto"/>
            </w:tcBorders>
            <w:shd w:val="clear" w:color="auto" w:fill="auto"/>
            <w:vAlign w:val="center"/>
            <w:hideMark/>
          </w:tcPr>
          <w:p w14:paraId="764967F9" w14:textId="5DED0806" w:rsidR="00BC19AF" w:rsidRPr="002C39D1" w:rsidRDefault="00BC19AF" w:rsidP="00F165DA">
            <w:pPr>
              <w:pStyle w:val="ListParagraph"/>
              <w:spacing w:before="100" w:beforeAutospacing="1" w:after="100" w:afterAutospacing="1" w:line="240" w:lineRule="auto"/>
              <w:ind w:left="311" w:hanging="142"/>
              <w:jc w:val="center"/>
              <w:rPr>
                <w:rFonts w:ascii="Arial" w:hAnsi="Arial" w:cs="Arial"/>
                <w:b/>
                <w:bCs/>
                <w:color w:val="000000" w:themeColor="text1"/>
                <w:w w:val="105"/>
                <w:sz w:val="22"/>
                <w:szCs w:val="22"/>
                <w:lang w:val="lt-LT"/>
              </w:rPr>
            </w:pPr>
            <w:r w:rsidRPr="002C39D1">
              <w:rPr>
                <w:rFonts w:ascii="Arial" w:hAnsi="Arial" w:cs="Arial"/>
                <w:b/>
                <w:bCs/>
                <w:color w:val="000000" w:themeColor="text1"/>
                <w:w w:val="105"/>
                <w:sz w:val="22"/>
                <w:szCs w:val="22"/>
                <w:lang w:val="lt-LT"/>
              </w:rPr>
              <w:t xml:space="preserve">Preliminarus </w:t>
            </w:r>
            <w:r w:rsidR="003D516C">
              <w:rPr>
                <w:rFonts w:ascii="Arial" w:hAnsi="Arial" w:cs="Arial"/>
                <w:b/>
                <w:bCs/>
                <w:color w:val="000000" w:themeColor="text1"/>
                <w:w w:val="105"/>
                <w:sz w:val="22"/>
                <w:szCs w:val="22"/>
                <w:lang w:val="lt-LT"/>
              </w:rPr>
              <w:t xml:space="preserve">el. statybos darbų </w:t>
            </w:r>
            <w:r w:rsidRPr="002C39D1">
              <w:rPr>
                <w:rFonts w:ascii="Arial" w:hAnsi="Arial" w:cs="Arial"/>
                <w:b/>
                <w:bCs/>
                <w:color w:val="000000" w:themeColor="text1"/>
                <w:w w:val="105"/>
                <w:sz w:val="22"/>
                <w:szCs w:val="22"/>
                <w:lang w:val="lt-LT"/>
              </w:rPr>
              <w:t>žurnalų kiekis</w:t>
            </w:r>
            <w:r w:rsidR="00C879E4" w:rsidRPr="002C39D1">
              <w:rPr>
                <w:rStyle w:val="FootnoteReference"/>
                <w:rFonts w:ascii="Arial" w:hAnsi="Arial" w:cs="Arial"/>
                <w:b/>
                <w:bCs/>
                <w:color w:val="000000" w:themeColor="text1"/>
                <w:w w:val="105"/>
                <w:sz w:val="22"/>
                <w:szCs w:val="22"/>
                <w:lang w:val="lt-LT"/>
              </w:rPr>
              <w:footnoteReference w:id="2"/>
            </w:r>
          </w:p>
        </w:tc>
        <w:tc>
          <w:tcPr>
            <w:tcW w:w="2162" w:type="dxa"/>
            <w:tcBorders>
              <w:top w:val="single" w:sz="4" w:space="0" w:color="auto"/>
              <w:left w:val="nil"/>
              <w:bottom w:val="single" w:sz="4" w:space="0" w:color="auto"/>
              <w:right w:val="single" w:sz="4" w:space="0" w:color="auto"/>
            </w:tcBorders>
            <w:shd w:val="clear" w:color="auto" w:fill="auto"/>
            <w:vAlign w:val="center"/>
            <w:hideMark/>
          </w:tcPr>
          <w:p w14:paraId="7926BA75" w14:textId="10057A85" w:rsidR="00BC19AF" w:rsidRPr="002C39D1" w:rsidRDefault="00BC19AF" w:rsidP="00F165DA">
            <w:pPr>
              <w:pStyle w:val="ListParagraph"/>
              <w:spacing w:before="100" w:beforeAutospacing="1" w:after="100" w:afterAutospacing="1" w:line="240" w:lineRule="auto"/>
              <w:ind w:left="311" w:hanging="142"/>
              <w:jc w:val="center"/>
              <w:rPr>
                <w:rFonts w:ascii="Arial" w:hAnsi="Arial" w:cs="Arial"/>
                <w:b/>
                <w:bCs/>
                <w:color w:val="000000" w:themeColor="text1"/>
                <w:w w:val="105"/>
                <w:sz w:val="22"/>
                <w:szCs w:val="22"/>
                <w:lang w:val="lt-LT"/>
              </w:rPr>
            </w:pPr>
            <w:r w:rsidRPr="002C39D1">
              <w:rPr>
                <w:rFonts w:ascii="Arial" w:hAnsi="Arial" w:cs="Arial"/>
                <w:b/>
                <w:bCs/>
                <w:color w:val="000000" w:themeColor="text1"/>
                <w:w w:val="105"/>
                <w:sz w:val="22"/>
                <w:szCs w:val="22"/>
                <w:lang w:val="lt-LT"/>
              </w:rPr>
              <w:t xml:space="preserve">Preliminarus </w:t>
            </w:r>
            <w:r w:rsidR="003D516C">
              <w:rPr>
                <w:rFonts w:ascii="Arial" w:hAnsi="Arial" w:cs="Arial"/>
                <w:b/>
                <w:bCs/>
                <w:color w:val="000000" w:themeColor="text1"/>
                <w:w w:val="105"/>
                <w:sz w:val="22"/>
                <w:szCs w:val="22"/>
                <w:lang w:val="lt-LT"/>
              </w:rPr>
              <w:t xml:space="preserve">el. statybos darbų </w:t>
            </w:r>
            <w:r w:rsidRPr="002C39D1">
              <w:rPr>
                <w:rFonts w:ascii="Arial" w:hAnsi="Arial" w:cs="Arial"/>
                <w:b/>
                <w:bCs/>
                <w:color w:val="000000" w:themeColor="text1"/>
                <w:w w:val="105"/>
                <w:sz w:val="22"/>
                <w:szCs w:val="22"/>
                <w:lang w:val="lt-LT"/>
              </w:rPr>
              <w:t>žurnalo pildymo laikotarpis, mėn.</w:t>
            </w:r>
            <w:r w:rsidR="00C879E4" w:rsidRPr="002C39D1">
              <w:rPr>
                <w:rStyle w:val="FootnoteReference"/>
                <w:rFonts w:ascii="Arial" w:hAnsi="Arial" w:cs="Arial"/>
                <w:b/>
                <w:bCs/>
                <w:color w:val="000000" w:themeColor="text1"/>
                <w:w w:val="105"/>
                <w:sz w:val="22"/>
                <w:szCs w:val="22"/>
                <w:lang w:val="lt-LT"/>
              </w:rPr>
              <w:footnoteReference w:id="3"/>
            </w:r>
          </w:p>
        </w:tc>
        <w:tc>
          <w:tcPr>
            <w:tcW w:w="2687" w:type="dxa"/>
            <w:tcBorders>
              <w:top w:val="single" w:sz="4" w:space="0" w:color="auto"/>
              <w:left w:val="nil"/>
              <w:bottom w:val="single" w:sz="4" w:space="0" w:color="auto"/>
              <w:right w:val="single" w:sz="4" w:space="0" w:color="auto"/>
            </w:tcBorders>
            <w:shd w:val="clear" w:color="auto" w:fill="auto"/>
            <w:vAlign w:val="center"/>
            <w:hideMark/>
          </w:tcPr>
          <w:p w14:paraId="2ADAEBD0" w14:textId="4B8FBB43" w:rsidR="00BC19AF" w:rsidRPr="002C39D1" w:rsidRDefault="00BC19AF" w:rsidP="00F165DA">
            <w:pPr>
              <w:pStyle w:val="ListParagraph"/>
              <w:spacing w:before="100" w:beforeAutospacing="1" w:after="100" w:afterAutospacing="1" w:line="240" w:lineRule="auto"/>
              <w:ind w:left="311" w:hanging="142"/>
              <w:jc w:val="center"/>
              <w:rPr>
                <w:rFonts w:ascii="Arial" w:hAnsi="Arial" w:cs="Arial"/>
                <w:b/>
                <w:bCs/>
                <w:color w:val="000000" w:themeColor="text1"/>
                <w:w w:val="105"/>
                <w:sz w:val="22"/>
                <w:szCs w:val="22"/>
                <w:lang w:val="lt-LT"/>
              </w:rPr>
            </w:pPr>
            <w:r w:rsidRPr="002C39D1">
              <w:rPr>
                <w:rFonts w:ascii="Arial" w:hAnsi="Arial" w:cs="Arial"/>
                <w:b/>
                <w:bCs/>
                <w:color w:val="000000" w:themeColor="text1"/>
                <w:w w:val="105"/>
                <w:sz w:val="22"/>
                <w:szCs w:val="22"/>
                <w:lang w:val="lt-LT"/>
              </w:rPr>
              <w:t>E</w:t>
            </w:r>
            <w:r w:rsidR="003D516C">
              <w:rPr>
                <w:rFonts w:ascii="Arial" w:hAnsi="Arial" w:cs="Arial"/>
                <w:b/>
                <w:bCs/>
                <w:color w:val="000000" w:themeColor="text1"/>
                <w:w w:val="105"/>
                <w:sz w:val="22"/>
                <w:szCs w:val="22"/>
                <w:lang w:val="lt-LT"/>
              </w:rPr>
              <w:t>l.</w:t>
            </w:r>
            <w:r w:rsidRPr="002C39D1">
              <w:rPr>
                <w:rFonts w:ascii="Arial" w:hAnsi="Arial" w:cs="Arial"/>
                <w:b/>
                <w:bCs/>
                <w:color w:val="000000" w:themeColor="text1"/>
                <w:w w:val="105"/>
                <w:sz w:val="22"/>
                <w:szCs w:val="22"/>
                <w:lang w:val="lt-LT"/>
              </w:rPr>
              <w:t xml:space="preserve"> statybos</w:t>
            </w:r>
            <w:r w:rsidR="00684BF2">
              <w:rPr>
                <w:rFonts w:ascii="Arial" w:hAnsi="Arial" w:cs="Arial"/>
                <w:b/>
                <w:bCs/>
                <w:color w:val="000000" w:themeColor="text1"/>
                <w:w w:val="105"/>
                <w:sz w:val="22"/>
                <w:szCs w:val="22"/>
                <w:lang w:val="lt-LT"/>
              </w:rPr>
              <w:t xml:space="preserve"> darbų</w:t>
            </w:r>
            <w:r w:rsidRPr="002C39D1">
              <w:rPr>
                <w:rFonts w:ascii="Arial" w:hAnsi="Arial" w:cs="Arial"/>
                <w:b/>
                <w:bCs/>
                <w:color w:val="000000" w:themeColor="text1"/>
                <w:w w:val="105"/>
                <w:sz w:val="22"/>
                <w:szCs w:val="22"/>
                <w:lang w:val="lt-LT"/>
              </w:rPr>
              <w:t xml:space="preserve"> žurnalo mokėjimo plano </w:t>
            </w:r>
            <w:r w:rsidR="001D49C0" w:rsidRPr="002C39D1">
              <w:rPr>
                <w:rFonts w:ascii="Arial" w:hAnsi="Arial" w:cs="Arial"/>
                <w:b/>
                <w:bCs/>
                <w:color w:val="000000" w:themeColor="text1"/>
                <w:w w:val="105"/>
                <w:sz w:val="22"/>
                <w:szCs w:val="22"/>
                <w:lang w:val="lt-LT"/>
              </w:rPr>
              <w:t xml:space="preserve">preliminarus </w:t>
            </w:r>
            <w:r w:rsidRPr="002C39D1">
              <w:rPr>
                <w:rFonts w:ascii="Arial" w:hAnsi="Arial" w:cs="Arial"/>
                <w:b/>
                <w:bCs/>
                <w:color w:val="000000" w:themeColor="text1"/>
                <w:w w:val="105"/>
                <w:sz w:val="22"/>
                <w:szCs w:val="22"/>
                <w:lang w:val="lt-LT"/>
              </w:rPr>
              <w:t>poreikis mėnesiais</w:t>
            </w:r>
          </w:p>
          <w:p w14:paraId="5DCC1636" w14:textId="67FC941D" w:rsidR="00EB2476" w:rsidRPr="002C39D1" w:rsidRDefault="00EB2476" w:rsidP="00F165DA">
            <w:pPr>
              <w:pStyle w:val="ListParagraph"/>
              <w:spacing w:before="100" w:beforeAutospacing="1" w:after="100" w:afterAutospacing="1" w:line="240" w:lineRule="auto"/>
              <w:ind w:left="311" w:hanging="142"/>
              <w:jc w:val="center"/>
              <w:rPr>
                <w:rFonts w:ascii="Arial" w:hAnsi="Arial" w:cs="Arial"/>
                <w:b/>
                <w:bCs/>
                <w:color w:val="000000" w:themeColor="text1"/>
                <w:w w:val="105"/>
                <w:sz w:val="22"/>
                <w:szCs w:val="22"/>
                <w:lang w:val="lt-LT"/>
              </w:rPr>
            </w:pPr>
            <w:r w:rsidRPr="002C39D1">
              <w:rPr>
                <w:rFonts w:ascii="Arial" w:hAnsi="Arial" w:cs="Arial"/>
                <w:b/>
                <w:bCs/>
                <w:color w:val="000000" w:themeColor="text1"/>
                <w:w w:val="105"/>
                <w:sz w:val="22"/>
                <w:szCs w:val="22"/>
                <w:lang w:val="lt-LT"/>
              </w:rPr>
              <w:t>(</w:t>
            </w:r>
            <w:r w:rsidR="00DA1B8B" w:rsidRPr="002C39D1">
              <w:rPr>
                <w:rFonts w:ascii="Arial" w:hAnsi="Arial" w:cs="Arial"/>
                <w:b/>
                <w:bCs/>
                <w:color w:val="000000" w:themeColor="text1"/>
                <w:w w:val="105"/>
                <w:sz w:val="22"/>
                <w:szCs w:val="22"/>
                <w:lang w:val="lt-LT"/>
              </w:rPr>
              <w:t>2x3</w:t>
            </w:r>
            <w:r w:rsidRPr="002C39D1">
              <w:rPr>
                <w:rFonts w:ascii="Arial" w:hAnsi="Arial" w:cs="Arial"/>
                <w:b/>
                <w:bCs/>
                <w:color w:val="000000" w:themeColor="text1"/>
                <w:w w:val="105"/>
                <w:sz w:val="22"/>
                <w:szCs w:val="22"/>
                <w:lang w:val="lt-LT"/>
              </w:rPr>
              <w:t>)</w:t>
            </w:r>
          </w:p>
        </w:tc>
      </w:tr>
      <w:tr w:rsidR="003D516C" w:rsidRPr="00E61E10" w14:paraId="616B5E46" w14:textId="77777777" w:rsidTr="003D516C">
        <w:trPr>
          <w:trHeight w:val="74"/>
          <w:jc w:val="center"/>
        </w:trPr>
        <w:tc>
          <w:tcPr>
            <w:tcW w:w="2967" w:type="dxa"/>
            <w:tcBorders>
              <w:top w:val="nil"/>
              <w:left w:val="single" w:sz="4" w:space="0" w:color="auto"/>
              <w:bottom w:val="single" w:sz="4" w:space="0" w:color="auto"/>
              <w:right w:val="single" w:sz="4" w:space="0" w:color="auto"/>
            </w:tcBorders>
            <w:shd w:val="clear" w:color="auto" w:fill="auto"/>
            <w:noWrap/>
            <w:vAlign w:val="center"/>
          </w:tcPr>
          <w:p w14:paraId="53E3301A" w14:textId="314D4684" w:rsidR="00B0053A" w:rsidRPr="000F5C6D" w:rsidRDefault="00B0053A" w:rsidP="00F165DA">
            <w:pPr>
              <w:spacing w:after="0" w:line="240" w:lineRule="auto"/>
              <w:jc w:val="center"/>
              <w:rPr>
                <w:rFonts w:ascii="Arial" w:hAnsi="Arial" w:cs="Arial"/>
                <w:color w:val="000000" w:themeColor="text1"/>
                <w:w w:val="105"/>
                <w:sz w:val="20"/>
                <w:szCs w:val="20"/>
              </w:rPr>
            </w:pPr>
            <w:r w:rsidRPr="000F5C6D">
              <w:rPr>
                <w:rFonts w:ascii="Arial" w:hAnsi="Arial" w:cs="Arial"/>
                <w:color w:val="000000" w:themeColor="text1"/>
                <w:w w:val="105"/>
                <w:sz w:val="20"/>
                <w:szCs w:val="20"/>
              </w:rPr>
              <w:t>1</w:t>
            </w:r>
          </w:p>
        </w:tc>
        <w:tc>
          <w:tcPr>
            <w:tcW w:w="1812" w:type="dxa"/>
            <w:tcBorders>
              <w:top w:val="nil"/>
              <w:left w:val="nil"/>
              <w:bottom w:val="single" w:sz="4" w:space="0" w:color="auto"/>
              <w:right w:val="single" w:sz="4" w:space="0" w:color="auto"/>
            </w:tcBorders>
            <w:shd w:val="clear" w:color="auto" w:fill="auto"/>
            <w:noWrap/>
            <w:vAlign w:val="center"/>
          </w:tcPr>
          <w:p w14:paraId="4DB94649" w14:textId="13C91E8C" w:rsidR="00B0053A" w:rsidRPr="000F5C6D" w:rsidRDefault="00B0053A" w:rsidP="00F165DA">
            <w:pPr>
              <w:pStyle w:val="ListParagraph"/>
              <w:spacing w:before="100" w:beforeAutospacing="1" w:after="100" w:afterAutospacing="1" w:line="240" w:lineRule="auto"/>
              <w:ind w:left="589" w:hanging="539"/>
              <w:jc w:val="center"/>
              <w:rPr>
                <w:rFonts w:ascii="Arial" w:hAnsi="Arial" w:cs="Arial"/>
                <w:color w:val="000000" w:themeColor="text1"/>
                <w:w w:val="105"/>
                <w:sz w:val="20"/>
                <w:szCs w:val="20"/>
              </w:rPr>
            </w:pPr>
            <w:r w:rsidRPr="000F5C6D">
              <w:rPr>
                <w:rFonts w:ascii="Arial" w:hAnsi="Arial" w:cs="Arial"/>
                <w:color w:val="000000" w:themeColor="text1"/>
                <w:w w:val="105"/>
                <w:sz w:val="20"/>
                <w:szCs w:val="20"/>
              </w:rPr>
              <w:t>2</w:t>
            </w:r>
          </w:p>
        </w:tc>
        <w:tc>
          <w:tcPr>
            <w:tcW w:w="2162" w:type="dxa"/>
            <w:tcBorders>
              <w:top w:val="nil"/>
              <w:left w:val="nil"/>
              <w:bottom w:val="single" w:sz="4" w:space="0" w:color="auto"/>
              <w:right w:val="single" w:sz="4" w:space="0" w:color="auto"/>
            </w:tcBorders>
            <w:shd w:val="clear" w:color="auto" w:fill="auto"/>
            <w:noWrap/>
            <w:vAlign w:val="center"/>
          </w:tcPr>
          <w:p w14:paraId="57CA4D7D" w14:textId="256E20F7" w:rsidR="00B0053A" w:rsidRPr="000F5C6D" w:rsidRDefault="00B0053A" w:rsidP="00F165DA">
            <w:pPr>
              <w:pStyle w:val="ListParagraph"/>
              <w:spacing w:before="100" w:beforeAutospacing="1" w:after="100" w:afterAutospacing="1" w:line="240" w:lineRule="auto"/>
              <w:ind w:left="589" w:hanging="539"/>
              <w:jc w:val="center"/>
              <w:rPr>
                <w:rFonts w:ascii="Arial" w:hAnsi="Arial" w:cs="Arial"/>
                <w:color w:val="000000" w:themeColor="text1"/>
                <w:w w:val="105"/>
                <w:sz w:val="20"/>
                <w:szCs w:val="20"/>
              </w:rPr>
            </w:pPr>
            <w:r w:rsidRPr="000F5C6D">
              <w:rPr>
                <w:rFonts w:ascii="Arial" w:hAnsi="Arial" w:cs="Arial"/>
                <w:color w:val="000000" w:themeColor="text1"/>
                <w:w w:val="105"/>
                <w:sz w:val="20"/>
                <w:szCs w:val="20"/>
              </w:rPr>
              <w:t>3</w:t>
            </w:r>
          </w:p>
        </w:tc>
        <w:tc>
          <w:tcPr>
            <w:tcW w:w="2687" w:type="dxa"/>
            <w:tcBorders>
              <w:top w:val="nil"/>
              <w:left w:val="nil"/>
              <w:bottom w:val="single" w:sz="4" w:space="0" w:color="auto"/>
              <w:right w:val="single" w:sz="4" w:space="0" w:color="auto"/>
            </w:tcBorders>
            <w:shd w:val="clear" w:color="auto" w:fill="auto"/>
            <w:noWrap/>
            <w:vAlign w:val="center"/>
          </w:tcPr>
          <w:p w14:paraId="070B8EA1" w14:textId="1CF79BF8" w:rsidR="00B0053A" w:rsidRPr="000F5C6D" w:rsidRDefault="00B0053A" w:rsidP="00F165DA">
            <w:pPr>
              <w:pStyle w:val="ListParagraph"/>
              <w:spacing w:before="100" w:beforeAutospacing="1" w:after="100" w:afterAutospacing="1" w:line="240" w:lineRule="auto"/>
              <w:ind w:left="589" w:hanging="539"/>
              <w:jc w:val="center"/>
              <w:rPr>
                <w:rFonts w:ascii="Arial" w:hAnsi="Arial" w:cs="Arial"/>
                <w:color w:val="000000" w:themeColor="text1"/>
                <w:w w:val="105"/>
                <w:sz w:val="20"/>
                <w:szCs w:val="20"/>
              </w:rPr>
            </w:pPr>
            <w:r w:rsidRPr="000F5C6D">
              <w:rPr>
                <w:rFonts w:ascii="Arial" w:hAnsi="Arial" w:cs="Arial"/>
                <w:color w:val="000000" w:themeColor="text1"/>
                <w:w w:val="105"/>
                <w:sz w:val="20"/>
                <w:szCs w:val="20"/>
              </w:rPr>
              <w:t>4</w:t>
            </w:r>
          </w:p>
        </w:tc>
      </w:tr>
      <w:tr w:rsidR="003D516C" w:rsidRPr="00E61E10" w14:paraId="681A131D" w14:textId="77777777" w:rsidTr="003D516C">
        <w:trPr>
          <w:trHeight w:val="74"/>
          <w:jc w:val="center"/>
        </w:trPr>
        <w:tc>
          <w:tcPr>
            <w:tcW w:w="2967" w:type="dxa"/>
            <w:tcBorders>
              <w:top w:val="nil"/>
              <w:left w:val="single" w:sz="4" w:space="0" w:color="auto"/>
              <w:bottom w:val="single" w:sz="4" w:space="0" w:color="auto"/>
              <w:right w:val="single" w:sz="4" w:space="0" w:color="auto"/>
            </w:tcBorders>
            <w:shd w:val="clear" w:color="auto" w:fill="auto"/>
            <w:noWrap/>
            <w:vAlign w:val="center"/>
          </w:tcPr>
          <w:p w14:paraId="7A66667B" w14:textId="52CB7E3C" w:rsidR="00252AEB" w:rsidRPr="00CF03B2" w:rsidRDefault="00252AEB" w:rsidP="00F165DA">
            <w:pPr>
              <w:spacing w:after="0" w:line="240" w:lineRule="auto"/>
              <w:rPr>
                <w:rFonts w:ascii="Arial" w:hAnsi="Arial" w:cs="Arial"/>
                <w:color w:val="000000" w:themeColor="text1"/>
                <w:w w:val="105"/>
              </w:rPr>
            </w:pPr>
            <w:r w:rsidRPr="00CF03B2">
              <w:rPr>
                <w:rFonts w:ascii="Arial" w:hAnsi="Arial" w:cs="Arial"/>
                <w:color w:val="000000" w:themeColor="text1"/>
                <w:w w:val="105"/>
              </w:rPr>
              <w:t>Iki 500 įrašų arba 5 GB</w:t>
            </w:r>
          </w:p>
        </w:tc>
        <w:tc>
          <w:tcPr>
            <w:tcW w:w="1812" w:type="dxa"/>
            <w:tcBorders>
              <w:top w:val="nil"/>
              <w:left w:val="nil"/>
              <w:bottom w:val="single" w:sz="4" w:space="0" w:color="auto"/>
              <w:right w:val="single" w:sz="4" w:space="0" w:color="auto"/>
            </w:tcBorders>
            <w:shd w:val="clear" w:color="auto" w:fill="auto"/>
            <w:noWrap/>
            <w:vAlign w:val="center"/>
          </w:tcPr>
          <w:p w14:paraId="45768102" w14:textId="71000E33" w:rsidR="00252AEB" w:rsidRPr="00CF03B2" w:rsidRDefault="00011319" w:rsidP="00F165DA">
            <w:pPr>
              <w:pStyle w:val="ListParagraph"/>
              <w:spacing w:before="100" w:beforeAutospacing="1" w:after="100" w:afterAutospacing="1" w:line="240" w:lineRule="auto"/>
              <w:ind w:left="589" w:hanging="539"/>
              <w:jc w:val="center"/>
              <w:rPr>
                <w:rFonts w:ascii="Arial" w:hAnsi="Arial" w:cs="Arial"/>
                <w:color w:val="000000" w:themeColor="text1"/>
                <w:w w:val="105"/>
                <w:sz w:val="22"/>
                <w:szCs w:val="22"/>
              </w:rPr>
            </w:pPr>
            <w:r>
              <w:rPr>
                <w:rFonts w:ascii="Arial" w:hAnsi="Arial" w:cs="Arial"/>
                <w:color w:val="000000" w:themeColor="text1"/>
                <w:w w:val="105"/>
                <w:sz w:val="22"/>
                <w:szCs w:val="22"/>
              </w:rPr>
              <w:t>18</w:t>
            </w:r>
          </w:p>
        </w:tc>
        <w:tc>
          <w:tcPr>
            <w:tcW w:w="2162" w:type="dxa"/>
            <w:tcBorders>
              <w:top w:val="nil"/>
              <w:left w:val="nil"/>
              <w:bottom w:val="single" w:sz="4" w:space="0" w:color="auto"/>
              <w:right w:val="single" w:sz="4" w:space="0" w:color="auto"/>
            </w:tcBorders>
            <w:shd w:val="clear" w:color="auto" w:fill="auto"/>
            <w:noWrap/>
            <w:vAlign w:val="center"/>
          </w:tcPr>
          <w:p w14:paraId="6E3FFB2C" w14:textId="50CA4C2B" w:rsidR="00252AEB" w:rsidRPr="00CF03B2" w:rsidRDefault="00011319" w:rsidP="00F165DA">
            <w:pPr>
              <w:pStyle w:val="ListParagraph"/>
              <w:spacing w:before="100" w:beforeAutospacing="1" w:after="100" w:afterAutospacing="1" w:line="240" w:lineRule="auto"/>
              <w:ind w:left="589" w:hanging="539"/>
              <w:jc w:val="center"/>
              <w:rPr>
                <w:rFonts w:ascii="Arial" w:hAnsi="Arial" w:cs="Arial"/>
                <w:color w:val="000000" w:themeColor="text1"/>
                <w:w w:val="105"/>
                <w:sz w:val="22"/>
                <w:szCs w:val="22"/>
              </w:rPr>
            </w:pPr>
            <w:r>
              <w:rPr>
                <w:rFonts w:ascii="Arial" w:hAnsi="Arial" w:cs="Arial"/>
                <w:color w:val="000000" w:themeColor="text1"/>
                <w:w w:val="105"/>
                <w:sz w:val="22"/>
                <w:szCs w:val="22"/>
              </w:rPr>
              <w:t>12</w:t>
            </w:r>
          </w:p>
        </w:tc>
        <w:tc>
          <w:tcPr>
            <w:tcW w:w="2687" w:type="dxa"/>
            <w:tcBorders>
              <w:top w:val="nil"/>
              <w:left w:val="nil"/>
              <w:bottom w:val="single" w:sz="4" w:space="0" w:color="auto"/>
              <w:right w:val="single" w:sz="4" w:space="0" w:color="auto"/>
            </w:tcBorders>
            <w:shd w:val="clear" w:color="auto" w:fill="auto"/>
            <w:noWrap/>
            <w:vAlign w:val="center"/>
          </w:tcPr>
          <w:p w14:paraId="2793B1D5" w14:textId="2AF50F7A" w:rsidR="00252AEB" w:rsidRPr="00CF03B2" w:rsidRDefault="000B0E62" w:rsidP="00F165DA">
            <w:pPr>
              <w:pStyle w:val="ListParagraph"/>
              <w:spacing w:before="100" w:beforeAutospacing="1" w:after="100" w:afterAutospacing="1" w:line="240" w:lineRule="auto"/>
              <w:ind w:left="589" w:hanging="539"/>
              <w:jc w:val="center"/>
              <w:rPr>
                <w:rFonts w:ascii="Arial" w:hAnsi="Arial" w:cs="Arial"/>
                <w:color w:val="000000" w:themeColor="text1"/>
                <w:w w:val="105"/>
                <w:sz w:val="22"/>
                <w:szCs w:val="22"/>
              </w:rPr>
            </w:pPr>
            <w:r>
              <w:rPr>
                <w:rFonts w:ascii="Arial" w:hAnsi="Arial" w:cs="Arial"/>
                <w:color w:val="000000" w:themeColor="text1"/>
                <w:w w:val="105"/>
                <w:sz w:val="22"/>
                <w:szCs w:val="22"/>
              </w:rPr>
              <w:t>216</w:t>
            </w:r>
          </w:p>
        </w:tc>
      </w:tr>
      <w:tr w:rsidR="003D516C" w:rsidRPr="00E61E10" w14:paraId="46BA0F55" w14:textId="77777777" w:rsidTr="003D516C">
        <w:trPr>
          <w:trHeight w:val="290"/>
          <w:jc w:val="center"/>
        </w:trPr>
        <w:tc>
          <w:tcPr>
            <w:tcW w:w="2967" w:type="dxa"/>
            <w:tcBorders>
              <w:top w:val="nil"/>
              <w:left w:val="single" w:sz="4" w:space="0" w:color="auto"/>
              <w:bottom w:val="single" w:sz="4" w:space="0" w:color="auto"/>
              <w:right w:val="single" w:sz="4" w:space="0" w:color="auto"/>
            </w:tcBorders>
            <w:shd w:val="clear" w:color="auto" w:fill="auto"/>
            <w:noWrap/>
            <w:vAlign w:val="center"/>
          </w:tcPr>
          <w:p w14:paraId="2BB9695F" w14:textId="6D08FA7C" w:rsidR="00316927" w:rsidRPr="00CF03B2" w:rsidRDefault="000312A7" w:rsidP="00F165DA">
            <w:pPr>
              <w:pStyle w:val="ListParagraph"/>
              <w:spacing w:after="0" w:line="240" w:lineRule="auto"/>
              <w:ind w:left="0"/>
              <w:rPr>
                <w:rFonts w:ascii="Arial" w:hAnsi="Arial" w:cs="Arial"/>
                <w:color w:val="000000" w:themeColor="text1"/>
                <w:w w:val="105"/>
                <w:sz w:val="22"/>
                <w:szCs w:val="22"/>
                <w:lang w:val="lt-LT"/>
              </w:rPr>
            </w:pPr>
            <w:r w:rsidRPr="00CF03B2">
              <w:rPr>
                <w:rFonts w:ascii="Arial" w:hAnsi="Arial" w:cs="Arial"/>
                <w:color w:val="000000" w:themeColor="text1"/>
                <w:w w:val="105"/>
                <w:sz w:val="22"/>
                <w:szCs w:val="22"/>
                <w:lang w:val="lt-LT"/>
              </w:rPr>
              <w:t xml:space="preserve">Nuo 500 </w:t>
            </w:r>
            <w:r w:rsidR="00316927" w:rsidRPr="00CF03B2">
              <w:rPr>
                <w:rFonts w:ascii="Arial" w:hAnsi="Arial" w:cs="Arial"/>
                <w:color w:val="000000" w:themeColor="text1"/>
                <w:w w:val="105"/>
                <w:sz w:val="22"/>
                <w:szCs w:val="22"/>
                <w:lang w:val="lt-LT"/>
              </w:rPr>
              <w:t>iki 1500</w:t>
            </w:r>
            <w:r w:rsidR="00C71A17" w:rsidRPr="00CF03B2">
              <w:rPr>
                <w:rFonts w:ascii="Arial" w:hAnsi="Arial" w:cs="Arial"/>
                <w:color w:val="000000" w:themeColor="text1"/>
                <w:w w:val="105"/>
                <w:sz w:val="22"/>
                <w:szCs w:val="22"/>
                <w:lang w:val="lt-LT"/>
              </w:rPr>
              <w:t xml:space="preserve"> </w:t>
            </w:r>
            <w:r w:rsidR="00316927" w:rsidRPr="00CF03B2">
              <w:rPr>
                <w:rFonts w:ascii="Arial" w:hAnsi="Arial" w:cs="Arial"/>
                <w:color w:val="000000" w:themeColor="text1"/>
                <w:w w:val="105"/>
                <w:sz w:val="22"/>
                <w:szCs w:val="22"/>
                <w:lang w:val="lt-LT"/>
              </w:rPr>
              <w:t>įrašų arba</w:t>
            </w:r>
            <w:r w:rsidR="00C71A17" w:rsidRPr="00CF03B2">
              <w:rPr>
                <w:rFonts w:ascii="Arial" w:hAnsi="Arial" w:cs="Arial"/>
                <w:color w:val="000000" w:themeColor="text1"/>
                <w:w w:val="105"/>
                <w:sz w:val="22"/>
                <w:szCs w:val="22"/>
                <w:lang w:val="lt-LT"/>
              </w:rPr>
              <w:t xml:space="preserve"> nuo 5 GB iki </w:t>
            </w:r>
            <w:r w:rsidR="00252AEB" w:rsidRPr="00CF03B2">
              <w:rPr>
                <w:rFonts w:ascii="Arial" w:hAnsi="Arial" w:cs="Arial"/>
                <w:color w:val="000000" w:themeColor="text1"/>
                <w:w w:val="105"/>
                <w:sz w:val="22"/>
                <w:szCs w:val="22"/>
                <w:lang w:val="lt-LT"/>
              </w:rPr>
              <w:t>1</w:t>
            </w:r>
            <w:r w:rsidR="00316927" w:rsidRPr="00CF03B2">
              <w:rPr>
                <w:rFonts w:ascii="Arial" w:hAnsi="Arial" w:cs="Arial"/>
                <w:color w:val="000000" w:themeColor="text1"/>
                <w:w w:val="105"/>
                <w:sz w:val="22"/>
                <w:szCs w:val="22"/>
                <w:lang w:val="lt-LT"/>
              </w:rPr>
              <w:t>5 GB</w:t>
            </w:r>
          </w:p>
        </w:tc>
        <w:tc>
          <w:tcPr>
            <w:tcW w:w="1812" w:type="dxa"/>
            <w:tcBorders>
              <w:top w:val="nil"/>
              <w:left w:val="nil"/>
              <w:bottom w:val="single" w:sz="4" w:space="0" w:color="auto"/>
              <w:right w:val="single" w:sz="4" w:space="0" w:color="auto"/>
            </w:tcBorders>
            <w:shd w:val="clear" w:color="auto" w:fill="auto"/>
            <w:noWrap/>
            <w:vAlign w:val="center"/>
          </w:tcPr>
          <w:p w14:paraId="030C252D" w14:textId="2BC0A15C" w:rsidR="00316927" w:rsidRPr="00CF03B2" w:rsidRDefault="0061260F" w:rsidP="00F165DA">
            <w:pPr>
              <w:pStyle w:val="ListParagraph"/>
              <w:spacing w:before="100" w:beforeAutospacing="1" w:after="100" w:afterAutospacing="1" w:line="240" w:lineRule="auto"/>
              <w:ind w:left="589" w:hanging="539"/>
              <w:jc w:val="center"/>
              <w:rPr>
                <w:rFonts w:ascii="Arial" w:hAnsi="Arial" w:cs="Arial"/>
                <w:color w:val="000000" w:themeColor="text1"/>
                <w:w w:val="105"/>
                <w:sz w:val="22"/>
                <w:szCs w:val="22"/>
              </w:rPr>
            </w:pPr>
            <w:r w:rsidRPr="00CF03B2">
              <w:rPr>
                <w:rFonts w:ascii="Arial" w:hAnsi="Arial" w:cs="Arial"/>
                <w:color w:val="000000" w:themeColor="text1"/>
                <w:w w:val="105"/>
                <w:sz w:val="22"/>
                <w:szCs w:val="22"/>
              </w:rPr>
              <w:t>15</w:t>
            </w:r>
          </w:p>
        </w:tc>
        <w:tc>
          <w:tcPr>
            <w:tcW w:w="2162" w:type="dxa"/>
            <w:tcBorders>
              <w:top w:val="nil"/>
              <w:left w:val="nil"/>
              <w:bottom w:val="single" w:sz="4" w:space="0" w:color="auto"/>
              <w:right w:val="single" w:sz="4" w:space="0" w:color="auto"/>
            </w:tcBorders>
            <w:shd w:val="clear" w:color="auto" w:fill="auto"/>
            <w:noWrap/>
            <w:vAlign w:val="center"/>
          </w:tcPr>
          <w:p w14:paraId="03FAE3A7" w14:textId="78B20F7B" w:rsidR="00316927" w:rsidRPr="00CF03B2" w:rsidRDefault="00FD5915" w:rsidP="00F165DA">
            <w:pPr>
              <w:pStyle w:val="ListParagraph"/>
              <w:spacing w:before="100" w:beforeAutospacing="1" w:after="100" w:afterAutospacing="1" w:line="240" w:lineRule="auto"/>
              <w:ind w:left="589" w:hanging="539"/>
              <w:jc w:val="center"/>
              <w:rPr>
                <w:rFonts w:ascii="Arial" w:hAnsi="Arial" w:cs="Arial"/>
                <w:color w:val="000000" w:themeColor="text1"/>
                <w:w w:val="105"/>
                <w:sz w:val="22"/>
                <w:szCs w:val="22"/>
              </w:rPr>
            </w:pPr>
            <w:r>
              <w:rPr>
                <w:rFonts w:ascii="Arial" w:hAnsi="Arial" w:cs="Arial"/>
                <w:color w:val="000000" w:themeColor="text1"/>
                <w:w w:val="105"/>
                <w:sz w:val="22"/>
                <w:szCs w:val="22"/>
              </w:rPr>
              <w:t>12</w:t>
            </w:r>
          </w:p>
        </w:tc>
        <w:tc>
          <w:tcPr>
            <w:tcW w:w="2687" w:type="dxa"/>
            <w:tcBorders>
              <w:top w:val="nil"/>
              <w:left w:val="nil"/>
              <w:bottom w:val="single" w:sz="4" w:space="0" w:color="auto"/>
              <w:right w:val="single" w:sz="4" w:space="0" w:color="auto"/>
            </w:tcBorders>
            <w:shd w:val="clear" w:color="auto" w:fill="auto"/>
            <w:noWrap/>
            <w:vAlign w:val="center"/>
          </w:tcPr>
          <w:p w14:paraId="4AFC28E7" w14:textId="3985C029" w:rsidR="00316927" w:rsidRPr="00CF03B2" w:rsidRDefault="00B96281" w:rsidP="00F165DA">
            <w:pPr>
              <w:pStyle w:val="ListParagraph"/>
              <w:spacing w:before="100" w:beforeAutospacing="1" w:after="100" w:afterAutospacing="1" w:line="240" w:lineRule="auto"/>
              <w:ind w:left="589" w:hanging="539"/>
              <w:jc w:val="center"/>
              <w:rPr>
                <w:rFonts w:ascii="Arial" w:hAnsi="Arial" w:cs="Arial"/>
                <w:color w:val="000000" w:themeColor="text1"/>
                <w:w w:val="105"/>
                <w:sz w:val="22"/>
                <w:szCs w:val="22"/>
              </w:rPr>
            </w:pPr>
            <w:r>
              <w:rPr>
                <w:rFonts w:ascii="Arial" w:hAnsi="Arial" w:cs="Arial"/>
                <w:color w:val="000000" w:themeColor="text1"/>
                <w:w w:val="105"/>
                <w:sz w:val="22"/>
                <w:szCs w:val="22"/>
              </w:rPr>
              <w:t>180</w:t>
            </w:r>
          </w:p>
        </w:tc>
      </w:tr>
      <w:tr w:rsidR="003D516C" w:rsidRPr="00E61E10" w14:paraId="24124C36" w14:textId="77777777" w:rsidTr="003D516C">
        <w:trPr>
          <w:trHeight w:val="290"/>
          <w:jc w:val="center"/>
        </w:trPr>
        <w:tc>
          <w:tcPr>
            <w:tcW w:w="2967" w:type="dxa"/>
            <w:tcBorders>
              <w:top w:val="nil"/>
              <w:left w:val="single" w:sz="4" w:space="0" w:color="auto"/>
              <w:bottom w:val="single" w:sz="4" w:space="0" w:color="auto"/>
              <w:right w:val="single" w:sz="4" w:space="0" w:color="auto"/>
            </w:tcBorders>
            <w:shd w:val="clear" w:color="auto" w:fill="auto"/>
            <w:noWrap/>
            <w:vAlign w:val="center"/>
          </w:tcPr>
          <w:p w14:paraId="52700914" w14:textId="50CE4B31" w:rsidR="00316927" w:rsidRPr="00CF03B2" w:rsidRDefault="00DA2E1A" w:rsidP="00F165DA">
            <w:pPr>
              <w:pStyle w:val="ListParagraph"/>
              <w:spacing w:after="0" w:line="240" w:lineRule="auto"/>
              <w:ind w:left="0"/>
              <w:rPr>
                <w:rFonts w:ascii="Arial" w:hAnsi="Arial" w:cs="Arial"/>
                <w:color w:val="000000" w:themeColor="text1"/>
                <w:w w:val="105"/>
                <w:sz w:val="22"/>
                <w:szCs w:val="22"/>
                <w:lang w:val="lt-LT"/>
              </w:rPr>
            </w:pPr>
            <w:r w:rsidRPr="00CF03B2">
              <w:rPr>
                <w:rFonts w:ascii="Arial" w:hAnsi="Arial" w:cs="Arial"/>
                <w:color w:val="000000" w:themeColor="text1"/>
                <w:w w:val="105"/>
                <w:sz w:val="22"/>
                <w:szCs w:val="22"/>
                <w:lang w:val="lt-LT"/>
              </w:rPr>
              <w:t xml:space="preserve">Nuo 1500 </w:t>
            </w:r>
            <w:r w:rsidR="00316927" w:rsidRPr="00CF03B2">
              <w:rPr>
                <w:rFonts w:ascii="Arial" w:hAnsi="Arial" w:cs="Arial"/>
                <w:color w:val="000000" w:themeColor="text1"/>
                <w:w w:val="105"/>
                <w:sz w:val="22"/>
                <w:szCs w:val="22"/>
                <w:lang w:val="lt-LT"/>
              </w:rPr>
              <w:t xml:space="preserve">iki </w:t>
            </w:r>
            <w:r w:rsidR="00252AEB" w:rsidRPr="00CF03B2">
              <w:rPr>
                <w:rFonts w:ascii="Arial" w:hAnsi="Arial" w:cs="Arial"/>
                <w:color w:val="000000" w:themeColor="text1"/>
                <w:w w:val="105"/>
                <w:sz w:val="22"/>
                <w:szCs w:val="22"/>
                <w:lang w:val="lt-LT"/>
              </w:rPr>
              <w:t>30</w:t>
            </w:r>
            <w:r w:rsidR="00316927" w:rsidRPr="00CF03B2">
              <w:rPr>
                <w:rFonts w:ascii="Arial" w:hAnsi="Arial" w:cs="Arial"/>
                <w:color w:val="000000" w:themeColor="text1"/>
                <w:w w:val="105"/>
                <w:sz w:val="22"/>
                <w:szCs w:val="22"/>
                <w:lang w:val="lt-LT"/>
              </w:rPr>
              <w:t>00 įrašų arba</w:t>
            </w:r>
            <w:r w:rsidR="009F4F51" w:rsidRPr="00CF03B2">
              <w:rPr>
                <w:rFonts w:ascii="Arial" w:hAnsi="Arial" w:cs="Arial"/>
                <w:color w:val="000000" w:themeColor="text1"/>
                <w:w w:val="105"/>
                <w:sz w:val="22"/>
                <w:szCs w:val="22"/>
                <w:lang w:val="lt-LT"/>
              </w:rPr>
              <w:t xml:space="preserve"> nuo 15 GB iki </w:t>
            </w:r>
            <w:r w:rsidR="00252AEB" w:rsidRPr="00CF03B2">
              <w:rPr>
                <w:rFonts w:ascii="Arial" w:hAnsi="Arial" w:cs="Arial"/>
                <w:color w:val="000000" w:themeColor="text1"/>
                <w:w w:val="105"/>
                <w:sz w:val="22"/>
                <w:szCs w:val="22"/>
                <w:lang w:val="lt-LT"/>
              </w:rPr>
              <w:t>30</w:t>
            </w:r>
            <w:r w:rsidR="00316927" w:rsidRPr="00CF03B2">
              <w:rPr>
                <w:rFonts w:ascii="Arial" w:hAnsi="Arial" w:cs="Arial"/>
                <w:color w:val="000000" w:themeColor="text1"/>
                <w:w w:val="105"/>
                <w:sz w:val="22"/>
                <w:szCs w:val="22"/>
                <w:lang w:val="lt-LT"/>
              </w:rPr>
              <w:t xml:space="preserve"> </w:t>
            </w:r>
            <w:r w:rsidR="009F4F51" w:rsidRPr="00CF03B2">
              <w:rPr>
                <w:rFonts w:ascii="Arial" w:hAnsi="Arial" w:cs="Arial"/>
                <w:color w:val="000000" w:themeColor="text1"/>
                <w:w w:val="105"/>
                <w:sz w:val="22"/>
                <w:szCs w:val="22"/>
                <w:lang w:val="lt-LT"/>
              </w:rPr>
              <w:t>G</w:t>
            </w:r>
            <w:r w:rsidR="00316927" w:rsidRPr="00CF03B2">
              <w:rPr>
                <w:rFonts w:ascii="Arial" w:hAnsi="Arial" w:cs="Arial"/>
                <w:color w:val="000000" w:themeColor="text1"/>
                <w:w w:val="105"/>
                <w:sz w:val="22"/>
                <w:szCs w:val="22"/>
                <w:lang w:val="lt-LT"/>
              </w:rPr>
              <w:t>B</w:t>
            </w:r>
          </w:p>
        </w:tc>
        <w:tc>
          <w:tcPr>
            <w:tcW w:w="1812" w:type="dxa"/>
            <w:tcBorders>
              <w:top w:val="nil"/>
              <w:left w:val="nil"/>
              <w:bottom w:val="single" w:sz="4" w:space="0" w:color="auto"/>
              <w:right w:val="single" w:sz="4" w:space="0" w:color="auto"/>
            </w:tcBorders>
            <w:shd w:val="clear" w:color="auto" w:fill="auto"/>
            <w:noWrap/>
            <w:vAlign w:val="center"/>
          </w:tcPr>
          <w:p w14:paraId="2F19309D" w14:textId="0684592F" w:rsidR="00316927" w:rsidRPr="00CF03B2" w:rsidRDefault="0061260F" w:rsidP="00F165DA">
            <w:pPr>
              <w:pStyle w:val="ListParagraph"/>
              <w:spacing w:before="100" w:beforeAutospacing="1" w:after="100" w:afterAutospacing="1" w:line="240" w:lineRule="auto"/>
              <w:ind w:left="589" w:hanging="539"/>
              <w:jc w:val="center"/>
              <w:rPr>
                <w:rFonts w:ascii="Arial" w:hAnsi="Arial" w:cs="Arial"/>
                <w:color w:val="000000" w:themeColor="text1"/>
                <w:w w:val="105"/>
                <w:sz w:val="22"/>
                <w:szCs w:val="22"/>
              </w:rPr>
            </w:pPr>
            <w:r w:rsidRPr="00CF03B2">
              <w:rPr>
                <w:rFonts w:ascii="Arial" w:hAnsi="Arial" w:cs="Arial"/>
                <w:color w:val="000000" w:themeColor="text1"/>
                <w:w w:val="105"/>
                <w:sz w:val="22"/>
                <w:szCs w:val="22"/>
              </w:rPr>
              <w:t>1</w:t>
            </w:r>
            <w:r w:rsidR="00FD5915">
              <w:rPr>
                <w:rFonts w:ascii="Arial" w:hAnsi="Arial" w:cs="Arial"/>
                <w:color w:val="000000" w:themeColor="text1"/>
                <w:w w:val="105"/>
                <w:sz w:val="22"/>
                <w:szCs w:val="22"/>
              </w:rPr>
              <w:t>2</w:t>
            </w:r>
          </w:p>
        </w:tc>
        <w:tc>
          <w:tcPr>
            <w:tcW w:w="2162" w:type="dxa"/>
            <w:tcBorders>
              <w:top w:val="nil"/>
              <w:left w:val="nil"/>
              <w:bottom w:val="single" w:sz="4" w:space="0" w:color="auto"/>
              <w:right w:val="single" w:sz="4" w:space="0" w:color="auto"/>
            </w:tcBorders>
            <w:shd w:val="clear" w:color="auto" w:fill="auto"/>
            <w:noWrap/>
            <w:vAlign w:val="center"/>
          </w:tcPr>
          <w:p w14:paraId="746AC389" w14:textId="674EC4B1" w:rsidR="00316927" w:rsidRPr="00CF03B2" w:rsidRDefault="0061260F" w:rsidP="00F165DA">
            <w:pPr>
              <w:pStyle w:val="ListParagraph"/>
              <w:spacing w:before="100" w:beforeAutospacing="1" w:after="100" w:afterAutospacing="1" w:line="240" w:lineRule="auto"/>
              <w:ind w:left="589" w:hanging="539"/>
              <w:jc w:val="center"/>
              <w:rPr>
                <w:rFonts w:ascii="Arial" w:hAnsi="Arial" w:cs="Arial"/>
                <w:color w:val="000000" w:themeColor="text1"/>
                <w:w w:val="105"/>
                <w:sz w:val="22"/>
                <w:szCs w:val="22"/>
              </w:rPr>
            </w:pPr>
            <w:r w:rsidRPr="00CF03B2">
              <w:rPr>
                <w:rFonts w:ascii="Arial" w:hAnsi="Arial" w:cs="Arial"/>
                <w:color w:val="000000" w:themeColor="text1"/>
                <w:w w:val="105"/>
                <w:sz w:val="22"/>
                <w:szCs w:val="22"/>
              </w:rPr>
              <w:t>12</w:t>
            </w:r>
          </w:p>
        </w:tc>
        <w:tc>
          <w:tcPr>
            <w:tcW w:w="2687" w:type="dxa"/>
            <w:tcBorders>
              <w:top w:val="nil"/>
              <w:left w:val="nil"/>
              <w:bottom w:val="single" w:sz="4" w:space="0" w:color="auto"/>
              <w:right w:val="single" w:sz="4" w:space="0" w:color="auto"/>
            </w:tcBorders>
            <w:shd w:val="clear" w:color="auto" w:fill="auto"/>
            <w:noWrap/>
            <w:vAlign w:val="center"/>
          </w:tcPr>
          <w:p w14:paraId="3EDC4A11" w14:textId="0E30EBED" w:rsidR="00316927" w:rsidRPr="00CF03B2" w:rsidRDefault="00B96281" w:rsidP="00F165DA">
            <w:pPr>
              <w:pStyle w:val="ListParagraph"/>
              <w:spacing w:before="100" w:beforeAutospacing="1" w:after="100" w:afterAutospacing="1" w:line="240" w:lineRule="auto"/>
              <w:ind w:left="589" w:hanging="539"/>
              <w:jc w:val="center"/>
              <w:rPr>
                <w:rFonts w:ascii="Arial" w:hAnsi="Arial" w:cs="Arial"/>
                <w:color w:val="000000" w:themeColor="text1"/>
                <w:w w:val="105"/>
                <w:sz w:val="22"/>
                <w:szCs w:val="22"/>
              </w:rPr>
            </w:pPr>
            <w:r>
              <w:rPr>
                <w:rFonts w:ascii="Arial" w:hAnsi="Arial" w:cs="Arial"/>
                <w:color w:val="000000" w:themeColor="text1"/>
                <w:w w:val="105"/>
                <w:sz w:val="22"/>
                <w:szCs w:val="22"/>
              </w:rPr>
              <w:t>144</w:t>
            </w:r>
          </w:p>
        </w:tc>
      </w:tr>
      <w:tr w:rsidR="003D516C" w:rsidRPr="00E61E10" w14:paraId="0BD85BC4" w14:textId="77777777" w:rsidTr="003D516C">
        <w:trPr>
          <w:trHeight w:val="290"/>
          <w:jc w:val="center"/>
        </w:trPr>
        <w:tc>
          <w:tcPr>
            <w:tcW w:w="2967" w:type="dxa"/>
            <w:tcBorders>
              <w:top w:val="nil"/>
              <w:left w:val="single" w:sz="4" w:space="0" w:color="auto"/>
              <w:bottom w:val="single" w:sz="4" w:space="0" w:color="auto"/>
              <w:right w:val="single" w:sz="4" w:space="0" w:color="auto"/>
            </w:tcBorders>
            <w:shd w:val="clear" w:color="auto" w:fill="auto"/>
            <w:noWrap/>
            <w:vAlign w:val="center"/>
          </w:tcPr>
          <w:p w14:paraId="1BADF958" w14:textId="09AAD142" w:rsidR="00316927" w:rsidRPr="00CF03B2" w:rsidRDefault="004F7EA8" w:rsidP="00F165DA">
            <w:pPr>
              <w:pStyle w:val="ListParagraph"/>
              <w:spacing w:after="0" w:line="240" w:lineRule="auto"/>
              <w:ind w:left="0"/>
              <w:rPr>
                <w:rFonts w:ascii="Arial" w:hAnsi="Arial" w:cs="Arial"/>
                <w:color w:val="000000" w:themeColor="text1"/>
                <w:w w:val="105"/>
                <w:sz w:val="22"/>
                <w:szCs w:val="22"/>
                <w:lang w:val="lt-LT"/>
              </w:rPr>
            </w:pPr>
            <w:r w:rsidRPr="00CF03B2">
              <w:rPr>
                <w:rFonts w:ascii="Arial" w:hAnsi="Arial" w:cs="Arial"/>
                <w:color w:val="000000" w:themeColor="text1"/>
                <w:w w:val="105"/>
                <w:sz w:val="22"/>
                <w:szCs w:val="22"/>
                <w:lang w:val="lt-LT"/>
              </w:rPr>
              <w:t>Neribotas kiekis įrašų ir duomenų</w:t>
            </w:r>
          </w:p>
        </w:tc>
        <w:tc>
          <w:tcPr>
            <w:tcW w:w="1812" w:type="dxa"/>
            <w:tcBorders>
              <w:top w:val="nil"/>
              <w:left w:val="nil"/>
              <w:bottom w:val="single" w:sz="4" w:space="0" w:color="auto"/>
              <w:right w:val="single" w:sz="4" w:space="0" w:color="auto"/>
            </w:tcBorders>
            <w:shd w:val="clear" w:color="auto" w:fill="auto"/>
            <w:noWrap/>
            <w:vAlign w:val="center"/>
          </w:tcPr>
          <w:p w14:paraId="7C436C5F" w14:textId="2F141F7E" w:rsidR="00316927" w:rsidRPr="00CF03B2" w:rsidRDefault="0061260F" w:rsidP="00F165DA">
            <w:pPr>
              <w:pStyle w:val="ListParagraph"/>
              <w:spacing w:before="100" w:beforeAutospacing="1" w:after="100" w:afterAutospacing="1" w:line="240" w:lineRule="auto"/>
              <w:ind w:left="589" w:hanging="539"/>
              <w:jc w:val="center"/>
              <w:rPr>
                <w:rFonts w:ascii="Arial" w:hAnsi="Arial" w:cs="Arial"/>
                <w:color w:val="000000" w:themeColor="text1"/>
                <w:w w:val="105"/>
                <w:sz w:val="22"/>
                <w:szCs w:val="22"/>
              </w:rPr>
            </w:pPr>
            <w:r w:rsidRPr="00CF03B2">
              <w:rPr>
                <w:rFonts w:ascii="Arial" w:hAnsi="Arial" w:cs="Arial"/>
                <w:color w:val="000000" w:themeColor="text1"/>
                <w:w w:val="105"/>
                <w:sz w:val="22"/>
                <w:szCs w:val="22"/>
              </w:rPr>
              <w:t>5</w:t>
            </w:r>
          </w:p>
        </w:tc>
        <w:tc>
          <w:tcPr>
            <w:tcW w:w="2162" w:type="dxa"/>
            <w:tcBorders>
              <w:top w:val="nil"/>
              <w:left w:val="nil"/>
              <w:bottom w:val="single" w:sz="4" w:space="0" w:color="auto"/>
              <w:right w:val="single" w:sz="4" w:space="0" w:color="auto"/>
            </w:tcBorders>
            <w:shd w:val="clear" w:color="auto" w:fill="auto"/>
            <w:noWrap/>
            <w:vAlign w:val="center"/>
          </w:tcPr>
          <w:p w14:paraId="41A17CAF" w14:textId="5473297A" w:rsidR="00316927" w:rsidRPr="00CF03B2" w:rsidRDefault="0061260F" w:rsidP="00F165DA">
            <w:pPr>
              <w:pStyle w:val="ListParagraph"/>
              <w:spacing w:before="100" w:beforeAutospacing="1" w:after="100" w:afterAutospacing="1" w:line="240" w:lineRule="auto"/>
              <w:ind w:left="589" w:hanging="539"/>
              <w:jc w:val="center"/>
              <w:rPr>
                <w:rFonts w:ascii="Arial" w:hAnsi="Arial" w:cs="Arial"/>
                <w:color w:val="000000" w:themeColor="text1"/>
                <w:w w:val="105"/>
                <w:sz w:val="22"/>
                <w:szCs w:val="22"/>
              </w:rPr>
            </w:pPr>
            <w:r w:rsidRPr="00CF03B2">
              <w:rPr>
                <w:rFonts w:ascii="Arial" w:hAnsi="Arial" w:cs="Arial"/>
                <w:color w:val="000000" w:themeColor="text1"/>
                <w:w w:val="105"/>
                <w:sz w:val="22"/>
                <w:szCs w:val="22"/>
              </w:rPr>
              <w:t>12</w:t>
            </w:r>
          </w:p>
        </w:tc>
        <w:tc>
          <w:tcPr>
            <w:tcW w:w="2687" w:type="dxa"/>
            <w:tcBorders>
              <w:top w:val="nil"/>
              <w:left w:val="nil"/>
              <w:bottom w:val="single" w:sz="4" w:space="0" w:color="auto"/>
              <w:right w:val="single" w:sz="4" w:space="0" w:color="auto"/>
            </w:tcBorders>
            <w:shd w:val="clear" w:color="auto" w:fill="auto"/>
            <w:noWrap/>
            <w:vAlign w:val="center"/>
          </w:tcPr>
          <w:p w14:paraId="6B392F4C" w14:textId="3C5C0431" w:rsidR="00316927" w:rsidRPr="00CF03B2" w:rsidRDefault="00B96281" w:rsidP="00F165DA">
            <w:pPr>
              <w:pStyle w:val="ListParagraph"/>
              <w:spacing w:before="100" w:beforeAutospacing="1" w:after="100" w:afterAutospacing="1" w:line="240" w:lineRule="auto"/>
              <w:ind w:left="589" w:hanging="539"/>
              <w:jc w:val="center"/>
              <w:rPr>
                <w:rFonts w:ascii="Arial" w:hAnsi="Arial" w:cs="Arial"/>
                <w:color w:val="000000" w:themeColor="text1"/>
                <w:w w:val="105"/>
                <w:sz w:val="22"/>
                <w:szCs w:val="22"/>
              </w:rPr>
            </w:pPr>
            <w:r>
              <w:rPr>
                <w:rFonts w:ascii="Arial" w:hAnsi="Arial" w:cs="Arial"/>
                <w:color w:val="000000" w:themeColor="text1"/>
                <w:w w:val="105"/>
                <w:sz w:val="22"/>
                <w:szCs w:val="22"/>
              </w:rPr>
              <w:t>60</w:t>
            </w:r>
          </w:p>
        </w:tc>
      </w:tr>
    </w:tbl>
    <w:p w14:paraId="0F05B7CA" w14:textId="77777777" w:rsidR="00EA0143" w:rsidRPr="00E61E10" w:rsidRDefault="00EA0143" w:rsidP="00F165DA">
      <w:pPr>
        <w:spacing w:after="0" w:line="240" w:lineRule="auto"/>
        <w:jc w:val="both"/>
        <w:rPr>
          <w:rFonts w:ascii="Arial" w:hAnsi="Arial" w:cs="Arial"/>
        </w:rPr>
      </w:pPr>
    </w:p>
    <w:p w14:paraId="3774EDA4" w14:textId="1942162B" w:rsidR="00A13BDB" w:rsidRPr="00E61E10" w:rsidRDefault="3E83BF6D" w:rsidP="00F165DA">
      <w:pPr>
        <w:pStyle w:val="Heading2"/>
        <w:keepNext w:val="0"/>
        <w:keepLines w:val="0"/>
        <w:numPr>
          <w:ilvl w:val="0"/>
          <w:numId w:val="20"/>
        </w:numPr>
        <w:pBdr>
          <w:top w:val="single" w:sz="8" w:space="1" w:color="auto"/>
          <w:bottom w:val="single" w:sz="8" w:space="1" w:color="auto"/>
        </w:pBdr>
        <w:tabs>
          <w:tab w:val="left" w:pos="284"/>
        </w:tabs>
        <w:spacing w:before="0"/>
        <w:ind w:hanging="720"/>
        <w:jc w:val="both"/>
        <w:rPr>
          <w:rFonts w:ascii="Arial" w:hAnsi="Arial" w:cs="Arial"/>
          <w:color w:val="auto"/>
          <w:sz w:val="22"/>
          <w:szCs w:val="22"/>
          <w:lang w:val="lt-LT"/>
        </w:rPr>
      </w:pPr>
      <w:r w:rsidRPr="00E61E10">
        <w:rPr>
          <w:rFonts w:ascii="Arial" w:hAnsi="Arial" w:cs="Arial"/>
          <w:color w:val="auto"/>
          <w:sz w:val="22"/>
          <w:szCs w:val="22"/>
          <w:lang w:val="lt-LT"/>
        </w:rPr>
        <w:t>REIKALAVIMAI</w:t>
      </w:r>
      <w:r w:rsidRPr="00E61E10">
        <w:rPr>
          <w:rFonts w:ascii="Arial" w:hAnsi="Arial" w:cs="Arial"/>
          <w:color w:val="auto"/>
          <w:sz w:val="22"/>
          <w:szCs w:val="22"/>
        </w:rPr>
        <w:t xml:space="preserve"> </w:t>
      </w:r>
      <w:r w:rsidRPr="00E61E10">
        <w:rPr>
          <w:rFonts w:ascii="Arial" w:hAnsi="Arial" w:cs="Arial"/>
          <w:color w:val="auto"/>
          <w:sz w:val="22"/>
          <w:szCs w:val="22"/>
          <w:lang w:val="lt-LT"/>
        </w:rPr>
        <w:t>PIRKIMO OBJEKTUI</w:t>
      </w:r>
    </w:p>
    <w:tbl>
      <w:tblPr>
        <w:tblStyle w:val="TableGrid1"/>
        <w:tblW w:w="5003" w:type="pct"/>
        <w:tblBorders>
          <w:top w:val="single" w:sz="4" w:space="0" w:color="auto"/>
        </w:tblBorders>
        <w:tblLayout w:type="fixed"/>
        <w:tblLook w:val="04A0" w:firstRow="1" w:lastRow="0" w:firstColumn="1" w:lastColumn="0" w:noHBand="0" w:noVBand="1"/>
      </w:tblPr>
      <w:tblGrid>
        <w:gridCol w:w="848"/>
        <w:gridCol w:w="2803"/>
        <w:gridCol w:w="5983"/>
      </w:tblGrid>
      <w:tr w:rsidR="00E33B43" w:rsidRPr="00E61E10" w14:paraId="5058E5EF" w14:textId="77777777" w:rsidTr="004425FE">
        <w:tc>
          <w:tcPr>
            <w:tcW w:w="440" w:type="pct"/>
            <w:vAlign w:val="center"/>
          </w:tcPr>
          <w:p w14:paraId="6F6E71A3" w14:textId="77777777" w:rsidR="001B3BEF" w:rsidRPr="00F15022" w:rsidRDefault="001B3BEF" w:rsidP="00F165DA">
            <w:pPr>
              <w:jc w:val="center"/>
              <w:rPr>
                <w:rFonts w:ascii="Arial" w:eastAsiaTheme="minorHAnsi" w:hAnsi="Arial" w:cs="Arial"/>
                <w:b/>
                <w:color w:val="000000" w:themeColor="text1"/>
                <w:sz w:val="22"/>
                <w:szCs w:val="22"/>
              </w:rPr>
            </w:pPr>
            <w:r w:rsidRPr="00F15022">
              <w:rPr>
                <w:rFonts w:ascii="Arial" w:hAnsi="Arial" w:cs="Arial"/>
                <w:b/>
                <w:color w:val="000000" w:themeColor="text1"/>
                <w:sz w:val="22"/>
                <w:szCs w:val="22"/>
              </w:rPr>
              <w:t>Eil. Nr.</w:t>
            </w:r>
          </w:p>
        </w:tc>
        <w:tc>
          <w:tcPr>
            <w:tcW w:w="1455" w:type="pct"/>
            <w:vAlign w:val="center"/>
          </w:tcPr>
          <w:p w14:paraId="7B0A5D61" w14:textId="79C93E4E" w:rsidR="001B3BEF" w:rsidRPr="00F15022" w:rsidRDefault="007855EF" w:rsidP="00F165DA">
            <w:pPr>
              <w:jc w:val="center"/>
              <w:rPr>
                <w:rFonts w:ascii="Arial" w:eastAsiaTheme="minorHAnsi" w:hAnsi="Arial" w:cs="Arial"/>
                <w:b/>
                <w:color w:val="000000" w:themeColor="text1"/>
                <w:sz w:val="22"/>
                <w:szCs w:val="22"/>
              </w:rPr>
            </w:pPr>
            <w:r w:rsidRPr="00F15022">
              <w:rPr>
                <w:rFonts w:ascii="Arial" w:hAnsi="Arial" w:cs="Arial"/>
                <w:b/>
                <w:color w:val="000000" w:themeColor="text1"/>
                <w:sz w:val="22"/>
                <w:szCs w:val="22"/>
              </w:rPr>
              <w:t>Prekės, įrenginio, įrangos savybės, parametrų arba funkcijų išpildymas</w:t>
            </w:r>
          </w:p>
        </w:tc>
        <w:tc>
          <w:tcPr>
            <w:tcW w:w="3105" w:type="pct"/>
            <w:vAlign w:val="center"/>
          </w:tcPr>
          <w:p w14:paraId="17D39E29" w14:textId="77777777" w:rsidR="00FB0D7F" w:rsidRPr="00F15022" w:rsidRDefault="4EFB62D0" w:rsidP="00F165DA">
            <w:pPr>
              <w:jc w:val="center"/>
              <w:rPr>
                <w:rFonts w:ascii="Arial" w:hAnsi="Arial" w:cs="Arial"/>
                <w:b/>
                <w:bCs/>
                <w:color w:val="000000" w:themeColor="text1"/>
                <w:sz w:val="22"/>
                <w:szCs w:val="22"/>
              </w:rPr>
            </w:pPr>
            <w:r w:rsidRPr="00F15022">
              <w:rPr>
                <w:rFonts w:ascii="Arial" w:hAnsi="Arial" w:cs="Arial"/>
                <w:b/>
                <w:bCs/>
                <w:color w:val="000000" w:themeColor="text1"/>
                <w:sz w:val="22"/>
                <w:szCs w:val="22"/>
              </w:rPr>
              <w:t>Reikalaujamo parametro arba vykdomos funkcijos reikšmės išpildymas</w:t>
            </w:r>
          </w:p>
          <w:p w14:paraId="2EB0D144" w14:textId="71C26C1F" w:rsidR="001B3BEF" w:rsidRPr="00F15022" w:rsidRDefault="001B3BEF" w:rsidP="00F165DA">
            <w:pPr>
              <w:jc w:val="center"/>
              <w:rPr>
                <w:rFonts w:ascii="Arial" w:hAnsi="Arial" w:cs="Arial"/>
                <w:i/>
                <w:iCs/>
                <w:strike/>
                <w:color w:val="000000" w:themeColor="text1"/>
                <w:sz w:val="22"/>
                <w:szCs w:val="22"/>
              </w:rPr>
            </w:pPr>
          </w:p>
        </w:tc>
      </w:tr>
      <w:tr w:rsidR="00EF201E" w:rsidRPr="00E61E10" w14:paraId="2B9AB992" w14:textId="77777777" w:rsidTr="004425FE">
        <w:trPr>
          <w:trHeight w:val="306"/>
        </w:trPr>
        <w:tc>
          <w:tcPr>
            <w:tcW w:w="5000" w:type="pct"/>
            <w:gridSpan w:val="3"/>
            <w:shd w:val="clear" w:color="auto" w:fill="E2EFD9" w:themeFill="accent6" w:themeFillTint="33"/>
            <w:vAlign w:val="center"/>
          </w:tcPr>
          <w:p w14:paraId="76476280" w14:textId="4ECECE10" w:rsidR="00EF201E" w:rsidRPr="00F15022" w:rsidRDefault="00EF201E" w:rsidP="00F165DA">
            <w:pPr>
              <w:pStyle w:val="Heading2"/>
              <w:keepNext w:val="0"/>
              <w:keepLines w:val="0"/>
              <w:numPr>
                <w:ilvl w:val="1"/>
                <w:numId w:val="20"/>
              </w:numPr>
              <w:tabs>
                <w:tab w:val="left" w:pos="284"/>
              </w:tabs>
              <w:spacing w:before="0" w:after="0"/>
              <w:jc w:val="both"/>
              <w:rPr>
                <w:rFonts w:ascii="Arial" w:hAnsi="Arial" w:cs="Arial"/>
                <w:b w:val="0"/>
                <w:color w:val="000000" w:themeColor="text1"/>
                <w:sz w:val="22"/>
                <w:szCs w:val="22"/>
                <w:lang w:val="lt-LT"/>
              </w:rPr>
            </w:pPr>
            <w:r w:rsidRPr="00F15022">
              <w:rPr>
                <w:rFonts w:ascii="Arial" w:hAnsi="Arial" w:cs="Arial"/>
                <w:color w:val="000000" w:themeColor="text1"/>
                <w:sz w:val="22"/>
                <w:szCs w:val="22"/>
                <w:lang w:val="lt-LT"/>
              </w:rPr>
              <w:t xml:space="preserve"> </w:t>
            </w:r>
            <w:r w:rsidR="00B5052C" w:rsidRPr="00F15022">
              <w:rPr>
                <w:rFonts w:ascii="Arial" w:hAnsi="Arial" w:cs="Arial"/>
                <w:color w:val="000000" w:themeColor="text1"/>
                <w:sz w:val="22"/>
                <w:szCs w:val="22"/>
                <w:lang w:val="lt-LT"/>
              </w:rPr>
              <w:t>Elektroninis statybos darbų žurnalas</w:t>
            </w:r>
          </w:p>
        </w:tc>
      </w:tr>
      <w:tr w:rsidR="00E33B43" w:rsidRPr="00E61E10" w14:paraId="2DCF6035" w14:textId="77777777" w:rsidTr="004425FE">
        <w:tc>
          <w:tcPr>
            <w:tcW w:w="440" w:type="pct"/>
            <w:vAlign w:val="center"/>
          </w:tcPr>
          <w:p w14:paraId="7D79DF8E" w14:textId="577BB070" w:rsidR="001B3BEF" w:rsidRPr="00F15022" w:rsidRDefault="00A441D1" w:rsidP="00861456">
            <w:pPr>
              <w:pStyle w:val="Heading2"/>
              <w:keepNext w:val="0"/>
              <w:keepLines w:val="0"/>
              <w:tabs>
                <w:tab w:val="left" w:pos="284"/>
              </w:tabs>
              <w:spacing w:before="0" w:after="0"/>
              <w:jc w:val="both"/>
              <w:rPr>
                <w:rFonts w:ascii="Arial" w:hAnsi="Arial" w:cs="Arial"/>
                <w:b w:val="0"/>
                <w:color w:val="000000" w:themeColor="text1"/>
                <w:sz w:val="22"/>
                <w:szCs w:val="22"/>
              </w:rPr>
            </w:pPr>
            <w:r>
              <w:rPr>
                <w:rFonts w:ascii="Arial" w:hAnsi="Arial" w:cs="Arial"/>
                <w:b w:val="0"/>
                <w:color w:val="000000" w:themeColor="text1"/>
                <w:sz w:val="22"/>
                <w:szCs w:val="22"/>
              </w:rPr>
              <w:t xml:space="preserve">3.1.1. </w:t>
            </w:r>
          </w:p>
        </w:tc>
        <w:tc>
          <w:tcPr>
            <w:tcW w:w="1455" w:type="pct"/>
            <w:vAlign w:val="center"/>
          </w:tcPr>
          <w:p w14:paraId="478253B4" w14:textId="6CC3CE25" w:rsidR="001B3BEF" w:rsidRPr="00F15022" w:rsidRDefault="00DD2543" w:rsidP="00F165DA">
            <w:pPr>
              <w:widowControl w:val="0"/>
              <w:tabs>
                <w:tab w:val="left" w:pos="1451"/>
                <w:tab w:val="left" w:pos="1452"/>
                <w:tab w:val="left" w:pos="1560"/>
              </w:tabs>
              <w:autoSpaceDE w:val="0"/>
              <w:autoSpaceDN w:val="0"/>
              <w:spacing w:before="100" w:beforeAutospacing="1" w:after="100" w:afterAutospacing="1"/>
              <w:rPr>
                <w:rFonts w:ascii="Arial" w:hAnsi="Arial" w:cs="Arial"/>
                <w:b/>
                <w:i/>
                <w:iCs/>
                <w:color w:val="000000" w:themeColor="text1"/>
                <w:sz w:val="22"/>
                <w:szCs w:val="22"/>
              </w:rPr>
            </w:pPr>
            <w:r w:rsidRPr="00F15022">
              <w:rPr>
                <w:rFonts w:ascii="Arial" w:hAnsi="Arial" w:cs="Arial"/>
                <w:b/>
                <w:bCs/>
                <w:color w:val="000000" w:themeColor="text1"/>
                <w:w w:val="105"/>
                <w:sz w:val="22"/>
                <w:szCs w:val="22"/>
              </w:rPr>
              <w:t>Reikalavimai saugumui ir prieinamumui</w:t>
            </w:r>
          </w:p>
        </w:tc>
        <w:tc>
          <w:tcPr>
            <w:tcW w:w="3105" w:type="pct"/>
            <w:vAlign w:val="center"/>
          </w:tcPr>
          <w:p w14:paraId="2164AD3A" w14:textId="77873886" w:rsidR="002C0672" w:rsidRPr="00F15022" w:rsidRDefault="002C0672" w:rsidP="00F165DA">
            <w:pPr>
              <w:pStyle w:val="ListParagraph"/>
              <w:widowControl w:val="0"/>
              <w:numPr>
                <w:ilvl w:val="1"/>
                <w:numId w:val="35"/>
              </w:numPr>
              <w:tabs>
                <w:tab w:val="left" w:pos="1443"/>
                <w:tab w:val="left" w:pos="1444"/>
                <w:tab w:val="left" w:pos="1560"/>
              </w:tabs>
              <w:autoSpaceDE w:val="0"/>
              <w:autoSpaceDN w:val="0"/>
              <w:spacing w:before="100" w:beforeAutospacing="1" w:after="100" w:afterAutospacing="1" w:line="240" w:lineRule="auto"/>
              <w:ind w:left="347" w:hanging="283"/>
              <w:contextualSpacing w:val="0"/>
              <w:jc w:val="both"/>
              <w:rPr>
                <w:rFonts w:ascii="Arial" w:hAnsi="Arial" w:cs="Arial"/>
                <w:color w:val="000000" w:themeColor="text1"/>
                <w:w w:val="105"/>
                <w:sz w:val="22"/>
                <w:szCs w:val="22"/>
                <w:lang w:val="lt-LT"/>
              </w:rPr>
            </w:pPr>
            <w:r w:rsidRPr="00F15022">
              <w:rPr>
                <w:rFonts w:ascii="Arial" w:hAnsi="Arial" w:cs="Arial"/>
                <w:color w:val="000000" w:themeColor="text1"/>
                <w:w w:val="105"/>
                <w:sz w:val="22"/>
                <w:szCs w:val="22"/>
                <w:lang w:val="lt-LT"/>
              </w:rPr>
              <w:t xml:space="preserve">Sistema privalo užtikrinti duomenų saugą, kaip tai yra numatyta Lietuvos ir tarptautiniuose </w:t>
            </w:r>
            <w:r w:rsidR="009E0BA1">
              <w:rPr>
                <w:rFonts w:ascii="Arial" w:hAnsi="Arial" w:cs="Arial"/>
                <w:color w:val="000000" w:themeColor="text1"/>
                <w:w w:val="105"/>
                <w:sz w:val="22"/>
                <w:szCs w:val="22"/>
                <w:lang w:val="lt-LT"/>
              </w:rPr>
              <w:t>„</w:t>
            </w:r>
            <w:r w:rsidRPr="00F15022">
              <w:rPr>
                <w:rFonts w:ascii="Arial" w:hAnsi="Arial" w:cs="Arial"/>
                <w:color w:val="000000" w:themeColor="text1"/>
                <w:w w:val="105"/>
                <w:sz w:val="22"/>
                <w:szCs w:val="22"/>
                <w:lang w:val="lt-LT"/>
              </w:rPr>
              <w:t>Informacijos technologija. Saugumo technika</w:t>
            </w:r>
            <w:r w:rsidR="009E0BA1">
              <w:rPr>
                <w:rFonts w:ascii="Arial" w:hAnsi="Arial" w:cs="Arial"/>
                <w:color w:val="000000" w:themeColor="text1"/>
                <w:w w:val="105"/>
                <w:sz w:val="22"/>
                <w:szCs w:val="22"/>
                <w:lang w:val="lt-LT"/>
              </w:rPr>
              <w:t>“</w:t>
            </w:r>
            <w:r w:rsidRPr="00F15022">
              <w:rPr>
                <w:rFonts w:ascii="Arial" w:hAnsi="Arial" w:cs="Arial"/>
                <w:color w:val="000000" w:themeColor="text1"/>
                <w:w w:val="105"/>
                <w:sz w:val="22"/>
                <w:szCs w:val="22"/>
                <w:lang w:val="lt-LT"/>
              </w:rPr>
              <w:t xml:space="preserve"> grupės standartuose.</w:t>
            </w:r>
          </w:p>
          <w:p w14:paraId="2E564F75" w14:textId="7423E4C5" w:rsidR="002C0672" w:rsidRPr="00F15022" w:rsidRDefault="002C0672" w:rsidP="00F165DA">
            <w:pPr>
              <w:pStyle w:val="ListParagraph"/>
              <w:widowControl w:val="0"/>
              <w:numPr>
                <w:ilvl w:val="1"/>
                <w:numId w:val="35"/>
              </w:numPr>
              <w:tabs>
                <w:tab w:val="left" w:pos="1443"/>
                <w:tab w:val="left" w:pos="1444"/>
                <w:tab w:val="left" w:pos="1560"/>
              </w:tabs>
              <w:autoSpaceDE w:val="0"/>
              <w:autoSpaceDN w:val="0"/>
              <w:spacing w:before="100" w:beforeAutospacing="1" w:after="100" w:afterAutospacing="1" w:line="240" w:lineRule="auto"/>
              <w:ind w:left="347" w:hanging="283"/>
              <w:contextualSpacing w:val="0"/>
              <w:jc w:val="both"/>
              <w:rPr>
                <w:rFonts w:ascii="Arial" w:hAnsi="Arial" w:cs="Arial"/>
                <w:color w:val="000000" w:themeColor="text1"/>
                <w:w w:val="105"/>
                <w:sz w:val="22"/>
                <w:szCs w:val="22"/>
                <w:lang w:val="lt-LT"/>
              </w:rPr>
            </w:pPr>
            <w:r w:rsidRPr="00F15022">
              <w:rPr>
                <w:rFonts w:ascii="Arial" w:hAnsi="Arial" w:cs="Arial"/>
                <w:color w:val="000000" w:themeColor="text1"/>
                <w:w w:val="105"/>
                <w:sz w:val="22"/>
                <w:szCs w:val="22"/>
                <w:lang w:val="lt-LT"/>
              </w:rPr>
              <w:t>Sistemoje privalo būti įgyvendintos priemon</w:t>
            </w:r>
            <w:r w:rsidR="004B7A63">
              <w:rPr>
                <w:rFonts w:ascii="Arial" w:hAnsi="Arial" w:cs="Arial"/>
                <w:color w:val="000000" w:themeColor="text1"/>
                <w:w w:val="105"/>
                <w:sz w:val="22"/>
                <w:szCs w:val="22"/>
                <w:lang w:val="lt-LT"/>
              </w:rPr>
              <w:t>ė</w:t>
            </w:r>
            <w:r w:rsidRPr="00F15022">
              <w:rPr>
                <w:rFonts w:ascii="Arial" w:hAnsi="Arial" w:cs="Arial"/>
                <w:color w:val="000000" w:themeColor="text1"/>
                <w:w w:val="105"/>
                <w:sz w:val="22"/>
                <w:szCs w:val="22"/>
                <w:lang w:val="lt-LT"/>
              </w:rPr>
              <w:t>s, užtikrinančios, kad Sistemos naudotojas galėtų vykdyti tik tas Sistemos funkcijas ir tik su tais duomenimis, kurių prieigą numato jam priskirtos teisės.</w:t>
            </w:r>
          </w:p>
          <w:p w14:paraId="4032F69F" w14:textId="50C37D03" w:rsidR="002C0672" w:rsidRPr="00F15022" w:rsidRDefault="00F65F2B" w:rsidP="00F165DA">
            <w:pPr>
              <w:pStyle w:val="ListParagraph"/>
              <w:widowControl w:val="0"/>
              <w:numPr>
                <w:ilvl w:val="1"/>
                <w:numId w:val="35"/>
              </w:numPr>
              <w:tabs>
                <w:tab w:val="left" w:pos="1443"/>
                <w:tab w:val="left" w:pos="1444"/>
                <w:tab w:val="left" w:pos="1560"/>
              </w:tabs>
              <w:autoSpaceDE w:val="0"/>
              <w:autoSpaceDN w:val="0"/>
              <w:spacing w:before="100" w:beforeAutospacing="1" w:after="100" w:afterAutospacing="1" w:line="240" w:lineRule="auto"/>
              <w:ind w:left="347" w:hanging="283"/>
              <w:contextualSpacing w:val="0"/>
              <w:jc w:val="both"/>
              <w:rPr>
                <w:rFonts w:ascii="Arial" w:hAnsi="Arial" w:cs="Arial"/>
                <w:color w:val="000000" w:themeColor="text1"/>
                <w:w w:val="105"/>
                <w:sz w:val="22"/>
                <w:szCs w:val="22"/>
                <w:lang w:val="lt-LT"/>
              </w:rPr>
            </w:pPr>
            <w:r>
              <w:rPr>
                <w:rFonts w:ascii="Arial" w:hAnsi="Arial" w:cs="Arial"/>
                <w:color w:val="000000" w:themeColor="text1"/>
                <w:w w:val="105"/>
                <w:sz w:val="22"/>
                <w:szCs w:val="22"/>
                <w:lang w:val="lt-LT"/>
              </w:rPr>
              <w:t>Sistemoje</w:t>
            </w:r>
            <w:r w:rsidR="002C0672" w:rsidRPr="00F15022">
              <w:rPr>
                <w:rFonts w:ascii="Arial" w:hAnsi="Arial" w:cs="Arial"/>
                <w:color w:val="000000" w:themeColor="text1"/>
                <w:w w:val="105"/>
                <w:sz w:val="22"/>
                <w:szCs w:val="22"/>
                <w:lang w:val="lt-LT"/>
              </w:rPr>
              <w:t xml:space="preserve"> </w:t>
            </w:r>
            <w:r w:rsidR="00953BBE">
              <w:rPr>
                <w:rFonts w:ascii="Arial" w:hAnsi="Arial" w:cs="Arial"/>
                <w:color w:val="000000" w:themeColor="text1"/>
                <w:w w:val="105"/>
                <w:sz w:val="22"/>
                <w:szCs w:val="22"/>
                <w:lang w:val="lt-LT"/>
              </w:rPr>
              <w:t xml:space="preserve">duomenų bazėje </w:t>
            </w:r>
            <w:r w:rsidR="002C0672" w:rsidRPr="00F15022">
              <w:rPr>
                <w:rFonts w:ascii="Arial" w:hAnsi="Arial" w:cs="Arial"/>
                <w:color w:val="000000" w:themeColor="text1"/>
                <w:w w:val="105"/>
                <w:sz w:val="22"/>
                <w:szCs w:val="22"/>
                <w:lang w:val="lt-LT"/>
              </w:rPr>
              <w:t xml:space="preserve">privalo būti registruojami šie naudotojų veiksmai: prisijungimas, atsijungimas, </w:t>
            </w:r>
            <w:r w:rsidR="002C0672" w:rsidRPr="00F15022">
              <w:rPr>
                <w:rFonts w:ascii="Arial" w:hAnsi="Arial" w:cs="Arial"/>
                <w:color w:val="000000" w:themeColor="text1"/>
                <w:w w:val="105"/>
                <w:sz w:val="22"/>
                <w:szCs w:val="22"/>
                <w:lang w:val="lt-LT"/>
              </w:rPr>
              <w:lastRenderedPageBreak/>
              <w:t>duomenų įvedimas, keitimas bei šalinimas.</w:t>
            </w:r>
          </w:p>
          <w:p w14:paraId="7E2C17A9" w14:textId="3FEC92CF" w:rsidR="002C0672" w:rsidRPr="00F15022" w:rsidRDefault="002C0672" w:rsidP="00F165DA">
            <w:pPr>
              <w:pStyle w:val="ListParagraph"/>
              <w:widowControl w:val="0"/>
              <w:numPr>
                <w:ilvl w:val="1"/>
                <w:numId w:val="35"/>
              </w:numPr>
              <w:tabs>
                <w:tab w:val="left" w:pos="1443"/>
                <w:tab w:val="left" w:pos="1444"/>
                <w:tab w:val="left" w:pos="1560"/>
              </w:tabs>
              <w:autoSpaceDE w:val="0"/>
              <w:autoSpaceDN w:val="0"/>
              <w:spacing w:before="100" w:beforeAutospacing="1" w:after="100" w:afterAutospacing="1" w:line="240" w:lineRule="auto"/>
              <w:ind w:left="347" w:hanging="283"/>
              <w:contextualSpacing w:val="0"/>
              <w:jc w:val="both"/>
              <w:rPr>
                <w:rFonts w:ascii="Arial" w:hAnsi="Arial" w:cs="Arial"/>
                <w:color w:val="000000" w:themeColor="text1"/>
                <w:w w:val="105"/>
                <w:sz w:val="22"/>
                <w:szCs w:val="22"/>
                <w:lang w:val="lt-LT"/>
              </w:rPr>
            </w:pPr>
            <w:r w:rsidRPr="00F15022">
              <w:rPr>
                <w:rFonts w:ascii="Arial" w:hAnsi="Arial" w:cs="Arial"/>
                <w:color w:val="000000" w:themeColor="text1"/>
                <w:w w:val="105"/>
                <w:sz w:val="22"/>
                <w:szCs w:val="22"/>
                <w:lang w:val="lt-LT"/>
              </w:rPr>
              <w:t>Sistemoje privalo būti įgyvendintos audito priemonės, užtikrinančios galimybę nustatyti</w:t>
            </w:r>
            <w:r w:rsidR="008B3F57">
              <w:rPr>
                <w:rFonts w:ascii="Arial" w:hAnsi="Arial" w:cs="Arial"/>
                <w:color w:val="000000" w:themeColor="text1"/>
                <w:w w:val="105"/>
                <w:sz w:val="22"/>
                <w:szCs w:val="22"/>
                <w:lang w:val="lt-LT"/>
              </w:rPr>
              <w:t>,</w:t>
            </w:r>
            <w:r w:rsidRPr="00F15022">
              <w:rPr>
                <w:rFonts w:ascii="Arial" w:hAnsi="Arial" w:cs="Arial"/>
                <w:color w:val="000000" w:themeColor="text1"/>
                <w:w w:val="105"/>
                <w:sz w:val="22"/>
                <w:szCs w:val="22"/>
                <w:lang w:val="lt-LT"/>
              </w:rPr>
              <w:t xml:space="preserve"> koks naudotojas, kada ir kokio pobūdžio duomenų bazėje saugomų duomenų pakeitimus atliko.</w:t>
            </w:r>
          </w:p>
          <w:p w14:paraId="7C94AFCB" w14:textId="4AE4EDF1" w:rsidR="002C0672" w:rsidRPr="00F15022" w:rsidRDefault="00953BBE" w:rsidP="00F165DA">
            <w:pPr>
              <w:pStyle w:val="ListParagraph"/>
              <w:widowControl w:val="0"/>
              <w:numPr>
                <w:ilvl w:val="1"/>
                <w:numId w:val="35"/>
              </w:numPr>
              <w:tabs>
                <w:tab w:val="left" w:pos="1560"/>
                <w:tab w:val="left" w:pos="1701"/>
              </w:tabs>
              <w:autoSpaceDE w:val="0"/>
              <w:autoSpaceDN w:val="0"/>
              <w:spacing w:before="100" w:beforeAutospacing="1" w:after="100" w:afterAutospacing="1" w:line="240" w:lineRule="auto"/>
              <w:ind w:left="347" w:hanging="283"/>
              <w:contextualSpacing w:val="0"/>
              <w:jc w:val="both"/>
              <w:rPr>
                <w:rFonts w:ascii="Arial" w:hAnsi="Arial" w:cs="Arial"/>
                <w:color w:val="000000" w:themeColor="text1"/>
                <w:w w:val="105"/>
                <w:sz w:val="22"/>
                <w:szCs w:val="22"/>
                <w:lang w:val="lt-LT"/>
              </w:rPr>
            </w:pPr>
            <w:r>
              <w:rPr>
                <w:rFonts w:ascii="Arial" w:hAnsi="Arial" w:cs="Arial"/>
                <w:color w:val="000000" w:themeColor="text1"/>
                <w:w w:val="105"/>
                <w:sz w:val="22"/>
                <w:szCs w:val="22"/>
                <w:lang w:val="lt-LT"/>
              </w:rPr>
              <w:t>Sistemos p</w:t>
            </w:r>
            <w:r w:rsidR="002C0672" w:rsidRPr="00F15022">
              <w:rPr>
                <w:rFonts w:ascii="Arial" w:hAnsi="Arial" w:cs="Arial"/>
                <w:color w:val="000000" w:themeColor="text1"/>
                <w:w w:val="105"/>
                <w:sz w:val="22"/>
                <w:szCs w:val="22"/>
                <w:lang w:val="lt-LT"/>
              </w:rPr>
              <w:t xml:space="preserve">rograminė įranga duomenų perdavimui tarp naudotojo darbo vietos ir </w:t>
            </w:r>
            <w:r>
              <w:rPr>
                <w:rFonts w:ascii="Arial" w:hAnsi="Arial" w:cs="Arial"/>
                <w:color w:val="000000" w:themeColor="text1"/>
                <w:w w:val="105"/>
                <w:sz w:val="22"/>
                <w:szCs w:val="22"/>
                <w:lang w:val="lt-LT"/>
              </w:rPr>
              <w:t>S</w:t>
            </w:r>
            <w:r w:rsidR="002C0672" w:rsidRPr="00F15022">
              <w:rPr>
                <w:rFonts w:ascii="Arial" w:hAnsi="Arial" w:cs="Arial"/>
                <w:color w:val="000000" w:themeColor="text1"/>
                <w:w w:val="105"/>
                <w:sz w:val="22"/>
                <w:szCs w:val="22"/>
                <w:lang w:val="lt-LT"/>
              </w:rPr>
              <w:t>istemos tarnybinės stoties privalo naudoti šifruotą ryšio kanalą. Ryšio kanalo šifravimui privalo būti naudojama TLS/SSL (ne žemesnė nei TSL 1.2)</w:t>
            </w:r>
            <w:r w:rsidR="006D6F50">
              <w:rPr>
                <w:rFonts w:ascii="Arial" w:hAnsi="Arial" w:cs="Arial"/>
                <w:color w:val="000000" w:themeColor="text1"/>
                <w:w w:val="105"/>
                <w:sz w:val="22"/>
                <w:szCs w:val="22"/>
                <w:lang w:val="lt-LT"/>
              </w:rPr>
              <w:t xml:space="preserve"> arba lygiavertė</w:t>
            </w:r>
            <w:r w:rsidR="002C0672" w:rsidRPr="00F15022">
              <w:rPr>
                <w:rFonts w:ascii="Arial" w:hAnsi="Arial" w:cs="Arial"/>
                <w:color w:val="000000" w:themeColor="text1"/>
                <w:w w:val="105"/>
                <w:sz w:val="22"/>
                <w:szCs w:val="22"/>
                <w:lang w:val="lt-LT"/>
              </w:rPr>
              <w:t xml:space="preserve"> technologija.</w:t>
            </w:r>
          </w:p>
          <w:p w14:paraId="6F28F342" w14:textId="386104D6" w:rsidR="002C0672" w:rsidRPr="00F15022" w:rsidRDefault="00A81480" w:rsidP="00F165DA">
            <w:pPr>
              <w:pStyle w:val="ListParagraph"/>
              <w:widowControl w:val="0"/>
              <w:numPr>
                <w:ilvl w:val="1"/>
                <w:numId w:val="35"/>
              </w:numPr>
              <w:tabs>
                <w:tab w:val="left" w:pos="1443"/>
                <w:tab w:val="left" w:pos="1444"/>
                <w:tab w:val="left" w:pos="1560"/>
              </w:tabs>
              <w:autoSpaceDE w:val="0"/>
              <w:autoSpaceDN w:val="0"/>
              <w:spacing w:before="100" w:beforeAutospacing="1" w:after="100" w:afterAutospacing="1" w:line="240" w:lineRule="auto"/>
              <w:ind w:left="347" w:hanging="283"/>
              <w:contextualSpacing w:val="0"/>
              <w:jc w:val="both"/>
              <w:rPr>
                <w:rFonts w:ascii="Arial" w:hAnsi="Arial" w:cs="Arial"/>
                <w:color w:val="000000" w:themeColor="text1"/>
                <w:w w:val="105"/>
                <w:sz w:val="22"/>
                <w:szCs w:val="22"/>
                <w:lang w:val="lt-LT"/>
              </w:rPr>
            </w:pPr>
            <w:r>
              <w:rPr>
                <w:rFonts w:ascii="Arial" w:hAnsi="Arial" w:cs="Arial"/>
                <w:color w:val="000000" w:themeColor="text1"/>
                <w:w w:val="105"/>
                <w:sz w:val="22"/>
                <w:szCs w:val="22"/>
                <w:lang w:val="lt-LT"/>
              </w:rPr>
              <w:t>Sistemos d</w:t>
            </w:r>
            <w:r w:rsidR="002C0672" w:rsidRPr="00F15022">
              <w:rPr>
                <w:rFonts w:ascii="Arial" w:hAnsi="Arial" w:cs="Arial"/>
                <w:color w:val="000000" w:themeColor="text1"/>
                <w:w w:val="105"/>
                <w:sz w:val="22"/>
                <w:szCs w:val="22"/>
                <w:lang w:val="lt-LT"/>
              </w:rPr>
              <w:t>uomenų bazėje saugomi ir per sąsajas perduodami duomenys privalo būti apsaugoti nuo sąmoningo ar nesąmoningo jų iškraipymo.</w:t>
            </w:r>
          </w:p>
          <w:p w14:paraId="11091634" w14:textId="77777777" w:rsidR="002C0672" w:rsidRPr="00F15022" w:rsidRDefault="002C0672" w:rsidP="00F165DA">
            <w:pPr>
              <w:pStyle w:val="ListParagraph"/>
              <w:widowControl w:val="0"/>
              <w:numPr>
                <w:ilvl w:val="1"/>
                <w:numId w:val="35"/>
              </w:numPr>
              <w:tabs>
                <w:tab w:val="left" w:pos="1443"/>
                <w:tab w:val="left" w:pos="1444"/>
                <w:tab w:val="left" w:pos="1560"/>
              </w:tabs>
              <w:autoSpaceDE w:val="0"/>
              <w:autoSpaceDN w:val="0"/>
              <w:spacing w:before="100" w:beforeAutospacing="1" w:after="100" w:afterAutospacing="1" w:line="240" w:lineRule="auto"/>
              <w:ind w:left="347" w:hanging="283"/>
              <w:contextualSpacing w:val="0"/>
              <w:jc w:val="both"/>
              <w:rPr>
                <w:rFonts w:ascii="Arial" w:hAnsi="Arial" w:cs="Arial"/>
                <w:color w:val="000000" w:themeColor="text1"/>
                <w:w w:val="105"/>
                <w:sz w:val="22"/>
                <w:szCs w:val="22"/>
                <w:lang w:val="lt-LT"/>
              </w:rPr>
            </w:pPr>
            <w:r w:rsidRPr="00F15022">
              <w:rPr>
                <w:rFonts w:ascii="Arial" w:hAnsi="Arial" w:cs="Arial"/>
                <w:color w:val="000000" w:themeColor="text1"/>
                <w:w w:val="105"/>
                <w:sz w:val="22"/>
                <w:szCs w:val="22"/>
                <w:lang w:val="lt-LT"/>
              </w:rPr>
              <w:t>Architektūrinis elektroninio statybos darbų žurnalo sprendimas turi užtikrinti sistemos aukštą prieinamumą (angl. High availability).</w:t>
            </w:r>
          </w:p>
          <w:p w14:paraId="6DD209D0" w14:textId="5D739D0A" w:rsidR="001B3BEF" w:rsidRPr="00F15022" w:rsidRDefault="002C0672" w:rsidP="00F165DA">
            <w:pPr>
              <w:pStyle w:val="ListParagraph"/>
              <w:widowControl w:val="0"/>
              <w:numPr>
                <w:ilvl w:val="1"/>
                <w:numId w:val="35"/>
              </w:numPr>
              <w:tabs>
                <w:tab w:val="left" w:pos="1443"/>
                <w:tab w:val="left" w:pos="1444"/>
                <w:tab w:val="left" w:pos="1560"/>
              </w:tabs>
              <w:autoSpaceDE w:val="0"/>
              <w:autoSpaceDN w:val="0"/>
              <w:spacing w:before="100" w:beforeAutospacing="1" w:after="100" w:afterAutospacing="1" w:line="240" w:lineRule="auto"/>
              <w:ind w:left="347" w:hanging="283"/>
              <w:contextualSpacing w:val="0"/>
              <w:jc w:val="both"/>
              <w:rPr>
                <w:rFonts w:ascii="Arial" w:hAnsi="Arial" w:cs="Arial"/>
                <w:b/>
                <w:i/>
                <w:iCs/>
                <w:color w:val="000000" w:themeColor="text1"/>
                <w:sz w:val="22"/>
                <w:szCs w:val="22"/>
                <w:lang w:val="lt-LT"/>
              </w:rPr>
            </w:pPr>
            <w:r w:rsidRPr="00F15022">
              <w:rPr>
                <w:rFonts w:ascii="Arial" w:hAnsi="Arial" w:cs="Arial"/>
                <w:color w:val="000000" w:themeColor="text1"/>
                <w:w w:val="105"/>
                <w:sz w:val="22"/>
                <w:szCs w:val="22"/>
                <w:lang w:val="lt-LT"/>
              </w:rPr>
              <w:t xml:space="preserve">Elektroninis statybos darbų žurnalas turi leisti Pirkėjo turimų priemonių pagalba vykdyti rezervinių kopijų darymą. Turi būti sudaryta galimybė atstatyti duomenis iš rezervinių duomenų kopijų. </w:t>
            </w:r>
            <w:r w:rsidR="006642D3" w:rsidRPr="00F15022">
              <w:rPr>
                <w:rFonts w:ascii="Arial" w:hAnsi="Arial" w:cs="Arial"/>
                <w:color w:val="000000" w:themeColor="text1"/>
                <w:w w:val="105"/>
                <w:sz w:val="22"/>
                <w:szCs w:val="22"/>
                <w:lang w:val="lt-LT"/>
              </w:rPr>
              <w:t>Ti</w:t>
            </w:r>
            <w:r w:rsidR="005D0DAC" w:rsidRPr="00F15022">
              <w:rPr>
                <w:rFonts w:ascii="Arial" w:hAnsi="Arial" w:cs="Arial"/>
                <w:color w:val="000000" w:themeColor="text1"/>
                <w:w w:val="105"/>
                <w:sz w:val="22"/>
                <w:szCs w:val="22"/>
                <w:lang w:val="lt-LT"/>
              </w:rPr>
              <w:t>e</w:t>
            </w:r>
            <w:r w:rsidR="006642D3" w:rsidRPr="00F15022">
              <w:rPr>
                <w:rFonts w:ascii="Arial" w:hAnsi="Arial" w:cs="Arial"/>
                <w:color w:val="000000" w:themeColor="text1"/>
                <w:w w:val="105"/>
                <w:sz w:val="22"/>
                <w:szCs w:val="22"/>
                <w:lang w:val="lt-LT"/>
              </w:rPr>
              <w:t xml:space="preserve">kėjas </w:t>
            </w:r>
            <w:r w:rsidRPr="00F15022">
              <w:rPr>
                <w:rFonts w:ascii="Arial" w:hAnsi="Arial" w:cs="Arial"/>
                <w:color w:val="000000" w:themeColor="text1"/>
                <w:w w:val="105"/>
                <w:sz w:val="22"/>
                <w:szCs w:val="22"/>
                <w:lang w:val="lt-LT"/>
              </w:rPr>
              <w:t>turi pasiūlyti ir su Pirkėju suderinti rezervinių kopijų atstatymo procesus, priemones ir taisykles.</w:t>
            </w:r>
          </w:p>
        </w:tc>
      </w:tr>
      <w:tr w:rsidR="003E566B" w:rsidRPr="00E61E10" w14:paraId="42228A09" w14:textId="77777777" w:rsidTr="004425FE">
        <w:tc>
          <w:tcPr>
            <w:tcW w:w="440" w:type="pct"/>
            <w:vAlign w:val="center"/>
          </w:tcPr>
          <w:p w14:paraId="4E838FBF" w14:textId="5DFA4692" w:rsidR="003E566B" w:rsidRPr="00570D33" w:rsidRDefault="00A441D1" w:rsidP="00A441D1">
            <w:pPr>
              <w:pStyle w:val="Heading2"/>
              <w:keepNext w:val="0"/>
              <w:keepLines w:val="0"/>
              <w:tabs>
                <w:tab w:val="left" w:pos="284"/>
              </w:tabs>
              <w:spacing w:before="0" w:after="0"/>
              <w:jc w:val="both"/>
              <w:rPr>
                <w:rFonts w:ascii="Arial" w:hAnsi="Arial" w:cs="Arial"/>
                <w:b w:val="0"/>
                <w:color w:val="000000" w:themeColor="text1"/>
                <w:sz w:val="22"/>
                <w:szCs w:val="22"/>
              </w:rPr>
            </w:pPr>
            <w:r>
              <w:rPr>
                <w:rFonts w:ascii="Arial" w:hAnsi="Arial" w:cs="Arial"/>
                <w:b w:val="0"/>
                <w:color w:val="000000" w:themeColor="text1"/>
                <w:sz w:val="22"/>
                <w:szCs w:val="22"/>
              </w:rPr>
              <w:lastRenderedPageBreak/>
              <w:t>3.1.2.</w:t>
            </w:r>
          </w:p>
        </w:tc>
        <w:tc>
          <w:tcPr>
            <w:tcW w:w="1455" w:type="pct"/>
            <w:vAlign w:val="center"/>
          </w:tcPr>
          <w:p w14:paraId="282E7D93" w14:textId="254EE71D" w:rsidR="003E566B" w:rsidRPr="00024F79" w:rsidRDefault="003D6AC5" w:rsidP="00F165DA">
            <w:pPr>
              <w:spacing w:before="60" w:after="60"/>
              <w:rPr>
                <w:rFonts w:ascii="Arial" w:hAnsi="Arial" w:cs="Arial"/>
                <w:b/>
                <w:bCs/>
                <w:color w:val="000000" w:themeColor="text1"/>
                <w:w w:val="105"/>
                <w:sz w:val="22"/>
                <w:szCs w:val="22"/>
              </w:rPr>
            </w:pPr>
            <w:r w:rsidRPr="00024F79">
              <w:rPr>
                <w:rFonts w:ascii="Arial" w:hAnsi="Arial" w:cs="Arial"/>
                <w:b/>
                <w:bCs/>
                <w:color w:val="000000" w:themeColor="text1"/>
                <w:w w:val="105"/>
                <w:sz w:val="22"/>
                <w:szCs w:val="22"/>
              </w:rPr>
              <w:t>Reikalavimai naudotojo sąsajai</w:t>
            </w:r>
          </w:p>
        </w:tc>
        <w:tc>
          <w:tcPr>
            <w:tcW w:w="3105" w:type="pct"/>
            <w:vAlign w:val="center"/>
          </w:tcPr>
          <w:p w14:paraId="7015D21C" w14:textId="77777777" w:rsidR="00570D33" w:rsidRPr="00570D33" w:rsidRDefault="004425FE" w:rsidP="00F165DA">
            <w:pPr>
              <w:pStyle w:val="ListParagraph"/>
              <w:numPr>
                <w:ilvl w:val="0"/>
                <w:numId w:val="35"/>
              </w:numPr>
              <w:spacing w:before="60" w:after="60" w:line="240" w:lineRule="auto"/>
              <w:ind w:left="343" w:hanging="283"/>
              <w:jc w:val="both"/>
              <w:rPr>
                <w:rFonts w:ascii="Arial" w:hAnsi="Arial" w:cs="Arial"/>
                <w:i/>
                <w:iCs/>
                <w:color w:val="auto"/>
                <w:sz w:val="22"/>
                <w:szCs w:val="22"/>
                <w:lang w:val="lt-LT"/>
              </w:rPr>
            </w:pPr>
            <w:r w:rsidRPr="00570D33">
              <w:rPr>
                <w:rFonts w:ascii="Arial" w:hAnsi="Arial" w:cs="Arial"/>
                <w:color w:val="auto"/>
                <w:w w:val="105"/>
                <w:sz w:val="22"/>
                <w:szCs w:val="22"/>
                <w:lang w:val="lt-LT"/>
              </w:rPr>
              <w:t>Naudotojo sąsaja turi būti realizuota su ne žemesne nei HTML5 ir ne žemesne nei CSS2 versija.</w:t>
            </w:r>
          </w:p>
          <w:p w14:paraId="50CC9D18" w14:textId="77777777" w:rsidR="00570D33" w:rsidRPr="00570D33" w:rsidRDefault="004425FE" w:rsidP="00F165DA">
            <w:pPr>
              <w:pStyle w:val="ListParagraph"/>
              <w:numPr>
                <w:ilvl w:val="0"/>
                <w:numId w:val="35"/>
              </w:numPr>
              <w:spacing w:before="60" w:after="60" w:line="240" w:lineRule="auto"/>
              <w:ind w:left="343" w:hanging="283"/>
              <w:jc w:val="both"/>
              <w:rPr>
                <w:rFonts w:ascii="Arial" w:hAnsi="Arial" w:cs="Arial"/>
                <w:i/>
                <w:iCs/>
                <w:color w:val="auto"/>
                <w:sz w:val="22"/>
                <w:szCs w:val="22"/>
                <w:lang w:val="lt-LT"/>
              </w:rPr>
            </w:pPr>
            <w:r w:rsidRPr="00570D33">
              <w:rPr>
                <w:rFonts w:ascii="Arial" w:hAnsi="Arial" w:cs="Arial"/>
                <w:color w:val="000000" w:themeColor="text1"/>
                <w:w w:val="105"/>
                <w:sz w:val="22"/>
                <w:szCs w:val="22"/>
                <w:lang w:val="lt-LT"/>
              </w:rPr>
              <w:t>Prisijungimui prie Sistemos turi būti galimybė jungtis ir su dviejų faktorių autentifikacija (2fa).</w:t>
            </w:r>
          </w:p>
          <w:p w14:paraId="098A0C3B" w14:textId="77777777" w:rsidR="00570D33" w:rsidRPr="00570D33" w:rsidRDefault="004425FE" w:rsidP="00F165DA">
            <w:pPr>
              <w:pStyle w:val="ListParagraph"/>
              <w:numPr>
                <w:ilvl w:val="0"/>
                <w:numId w:val="35"/>
              </w:numPr>
              <w:spacing w:before="60" w:after="60" w:line="240" w:lineRule="auto"/>
              <w:ind w:left="343" w:hanging="283"/>
              <w:jc w:val="both"/>
              <w:rPr>
                <w:rFonts w:ascii="Arial" w:hAnsi="Arial" w:cs="Arial"/>
                <w:i/>
                <w:iCs/>
                <w:color w:val="auto"/>
                <w:sz w:val="22"/>
                <w:szCs w:val="22"/>
                <w:lang w:val="lt-LT"/>
              </w:rPr>
            </w:pPr>
            <w:r w:rsidRPr="00570D33">
              <w:rPr>
                <w:rFonts w:ascii="Arial" w:hAnsi="Arial" w:cs="Arial"/>
                <w:color w:val="000000" w:themeColor="text1"/>
                <w:sz w:val="22"/>
                <w:szCs w:val="22"/>
                <w:lang w:val="lt-LT"/>
              </w:rPr>
              <w:t>Sistemos web sąsaja ir jos komponentai (pvz.: bibliotekos, įskiepiai) neturi turėti kritinio, aukšto ar vidutinio lygio pažeidžiamumų.</w:t>
            </w:r>
          </w:p>
          <w:p w14:paraId="061CE353" w14:textId="77777777" w:rsidR="00570D33" w:rsidRPr="00570D33" w:rsidRDefault="004425FE" w:rsidP="00F165DA">
            <w:pPr>
              <w:pStyle w:val="ListParagraph"/>
              <w:numPr>
                <w:ilvl w:val="0"/>
                <w:numId w:val="35"/>
              </w:numPr>
              <w:spacing w:before="60" w:after="60" w:line="240" w:lineRule="auto"/>
              <w:ind w:left="343" w:hanging="283"/>
              <w:jc w:val="both"/>
              <w:rPr>
                <w:rFonts w:ascii="Arial" w:hAnsi="Arial" w:cs="Arial"/>
                <w:i/>
                <w:iCs/>
                <w:color w:val="auto"/>
                <w:sz w:val="22"/>
                <w:szCs w:val="22"/>
                <w:lang w:val="lt-LT"/>
              </w:rPr>
            </w:pPr>
            <w:r w:rsidRPr="00570D33">
              <w:rPr>
                <w:rFonts w:ascii="Arial" w:hAnsi="Arial" w:cs="Arial"/>
                <w:color w:val="000000" w:themeColor="text1"/>
                <w:sz w:val="22"/>
                <w:szCs w:val="22"/>
                <w:lang w:val="lt-LT"/>
              </w:rPr>
              <w:t>Sistemos web sąsajai turi būti taikomos saugumo antraštės (Security Headers).</w:t>
            </w:r>
          </w:p>
          <w:p w14:paraId="6D1732CA" w14:textId="77777777" w:rsidR="00570D33" w:rsidRPr="00570D33" w:rsidRDefault="004425FE" w:rsidP="00F165DA">
            <w:pPr>
              <w:pStyle w:val="ListParagraph"/>
              <w:numPr>
                <w:ilvl w:val="0"/>
                <w:numId w:val="35"/>
              </w:numPr>
              <w:spacing w:before="60" w:after="60" w:line="240" w:lineRule="auto"/>
              <w:ind w:left="343" w:hanging="283"/>
              <w:jc w:val="both"/>
              <w:rPr>
                <w:rFonts w:ascii="Arial" w:hAnsi="Arial" w:cs="Arial"/>
                <w:i/>
                <w:iCs/>
                <w:color w:val="auto"/>
                <w:sz w:val="22"/>
                <w:szCs w:val="22"/>
                <w:lang w:val="lt-LT"/>
              </w:rPr>
            </w:pPr>
            <w:r w:rsidRPr="00570D33">
              <w:rPr>
                <w:rFonts w:ascii="Arial" w:hAnsi="Arial" w:cs="Arial"/>
                <w:color w:val="000000" w:themeColor="text1"/>
                <w:sz w:val="22"/>
                <w:szCs w:val="22"/>
                <w:lang w:val="lt-LT"/>
              </w:rPr>
              <w:t>Saugumui užtikrinti turi būti naudojama web aplikacijų ugniasienė (WAF – web application firewall).</w:t>
            </w:r>
          </w:p>
          <w:p w14:paraId="23574818" w14:textId="77777777" w:rsidR="00570D33" w:rsidRPr="00570D33" w:rsidRDefault="004425FE" w:rsidP="00F165DA">
            <w:pPr>
              <w:pStyle w:val="ListParagraph"/>
              <w:numPr>
                <w:ilvl w:val="0"/>
                <w:numId w:val="35"/>
              </w:numPr>
              <w:spacing w:before="60" w:after="60" w:line="240" w:lineRule="auto"/>
              <w:ind w:left="343" w:hanging="283"/>
              <w:jc w:val="both"/>
              <w:rPr>
                <w:rFonts w:ascii="Arial" w:hAnsi="Arial" w:cs="Arial"/>
                <w:i/>
                <w:iCs/>
                <w:color w:val="auto"/>
                <w:sz w:val="22"/>
                <w:szCs w:val="22"/>
                <w:lang w:val="lt-LT"/>
              </w:rPr>
            </w:pPr>
            <w:r w:rsidRPr="00570D33">
              <w:rPr>
                <w:rFonts w:ascii="Arial" w:hAnsi="Arial" w:cs="Arial"/>
                <w:color w:val="000000" w:themeColor="text1"/>
                <w:w w:val="105"/>
                <w:sz w:val="22"/>
                <w:szCs w:val="22"/>
                <w:lang w:val="lt-LT"/>
              </w:rPr>
              <w:t xml:space="preserve">Naudotojo sąsaja turi būti prisitaikanti prie skirtingų įrenginių (mobiliųjų telefonų, planšetinių kompiuterių, personalinių kompiuterių ir pan.). </w:t>
            </w:r>
          </w:p>
          <w:p w14:paraId="2CE7F634" w14:textId="77777777" w:rsidR="00570D33" w:rsidRPr="00570D33" w:rsidRDefault="004425FE" w:rsidP="00F165DA">
            <w:pPr>
              <w:pStyle w:val="ListParagraph"/>
              <w:numPr>
                <w:ilvl w:val="0"/>
                <w:numId w:val="35"/>
              </w:numPr>
              <w:spacing w:before="60" w:after="60" w:line="240" w:lineRule="auto"/>
              <w:ind w:left="343" w:hanging="283"/>
              <w:jc w:val="both"/>
              <w:rPr>
                <w:rFonts w:ascii="Arial" w:hAnsi="Arial" w:cs="Arial"/>
                <w:i/>
                <w:iCs/>
                <w:color w:val="auto"/>
                <w:sz w:val="22"/>
                <w:szCs w:val="22"/>
                <w:lang w:val="lt-LT"/>
              </w:rPr>
            </w:pPr>
            <w:r w:rsidRPr="00570D33">
              <w:rPr>
                <w:rFonts w:ascii="Arial" w:hAnsi="Arial" w:cs="Arial"/>
                <w:color w:val="000000" w:themeColor="text1"/>
                <w:w w:val="105"/>
                <w:sz w:val="22"/>
                <w:szCs w:val="22"/>
                <w:lang w:val="lt-LT"/>
              </w:rPr>
              <w:t>Naudotojo sąsaja turi prisitaikyti prie įrenginio rezoliucijos ir, esant poreikiui, pakeisti (išjungti, įjungti, pakeisti lokaciją ar pan.) naudotojo sąsajos elementus, kad sąsaja būtų ergonomiška (angl. – Responsive web design).</w:t>
            </w:r>
          </w:p>
          <w:p w14:paraId="675FD8A4" w14:textId="77777777" w:rsidR="00570D33" w:rsidRPr="00570D33" w:rsidRDefault="004425FE" w:rsidP="00F165DA">
            <w:pPr>
              <w:pStyle w:val="ListParagraph"/>
              <w:numPr>
                <w:ilvl w:val="0"/>
                <w:numId w:val="35"/>
              </w:numPr>
              <w:spacing w:before="60" w:after="60" w:line="240" w:lineRule="auto"/>
              <w:ind w:left="343" w:hanging="283"/>
              <w:jc w:val="both"/>
              <w:rPr>
                <w:rFonts w:ascii="Arial" w:hAnsi="Arial" w:cs="Arial"/>
                <w:i/>
                <w:iCs/>
                <w:color w:val="auto"/>
                <w:sz w:val="22"/>
                <w:szCs w:val="22"/>
                <w:lang w:val="lt-LT"/>
              </w:rPr>
            </w:pPr>
            <w:r w:rsidRPr="00570D33">
              <w:rPr>
                <w:rFonts w:ascii="Arial" w:hAnsi="Arial" w:cs="Arial"/>
                <w:color w:val="000000" w:themeColor="text1"/>
                <w:w w:val="105"/>
                <w:sz w:val="22"/>
                <w:szCs w:val="22"/>
                <w:lang w:val="lt-LT"/>
              </w:rPr>
              <w:t xml:space="preserve">Turi būti laikomasi Pasaulinio interneto tinklo konsorciumo (angl. World Wide Web Consortium, W3C) rekomendacijų, apibrėžiančių interneto svetainių modeliavimo kalbų naudojimą. Jas galima rasti adresu </w:t>
            </w:r>
            <w:hyperlink r:id="rId8">
              <w:r w:rsidRPr="00570D33">
                <w:rPr>
                  <w:rFonts w:ascii="Arial" w:hAnsi="Arial" w:cs="Arial"/>
                  <w:color w:val="000000" w:themeColor="text1"/>
                  <w:w w:val="105"/>
                  <w:sz w:val="22"/>
                  <w:szCs w:val="22"/>
                  <w:lang w:val="lt-LT"/>
                </w:rPr>
                <w:t>http://www.w3.org/TR.</w:t>
              </w:r>
            </w:hyperlink>
            <w:r w:rsidRPr="00570D33">
              <w:rPr>
                <w:rFonts w:ascii="Arial" w:hAnsi="Arial" w:cs="Arial"/>
                <w:color w:val="000000" w:themeColor="text1"/>
                <w:w w:val="105"/>
                <w:sz w:val="22"/>
                <w:szCs w:val="22"/>
                <w:lang w:val="lt-LT"/>
              </w:rPr>
              <w:t xml:space="preserve"> Šis reikalavimas būtų laikomas išpildytu, jei W3C Markup Validation Service (http://validator.w3.org) neranda klaidų (įspėjimų gali būti).</w:t>
            </w:r>
          </w:p>
          <w:p w14:paraId="73C34E47" w14:textId="650FC7CC" w:rsidR="00570D33" w:rsidRPr="00570D33" w:rsidRDefault="004425FE" w:rsidP="00F165DA">
            <w:pPr>
              <w:pStyle w:val="ListParagraph"/>
              <w:numPr>
                <w:ilvl w:val="0"/>
                <w:numId w:val="35"/>
              </w:numPr>
              <w:spacing w:before="60" w:after="60" w:line="240" w:lineRule="auto"/>
              <w:ind w:left="343" w:hanging="283"/>
              <w:jc w:val="both"/>
              <w:rPr>
                <w:rFonts w:ascii="Arial" w:hAnsi="Arial" w:cs="Arial"/>
                <w:i/>
                <w:iCs/>
                <w:color w:val="auto"/>
                <w:sz w:val="22"/>
                <w:szCs w:val="22"/>
                <w:lang w:val="lt-LT"/>
              </w:rPr>
            </w:pPr>
            <w:r w:rsidRPr="00570D33">
              <w:rPr>
                <w:rFonts w:ascii="Arial" w:hAnsi="Arial" w:cs="Arial"/>
                <w:color w:val="000000" w:themeColor="text1"/>
                <w:w w:val="105"/>
                <w:sz w:val="22"/>
                <w:szCs w:val="22"/>
                <w:lang w:val="lt-LT"/>
              </w:rPr>
              <w:t xml:space="preserve">Sistemos programinė įranga privalo būti suprojektuota taip, kad atitiktų naudotojų sugebėjimus ir supratimą apie patogaus elektroninio statybos darbų žurnalo naudojimo būdus. </w:t>
            </w:r>
          </w:p>
          <w:p w14:paraId="22A2CFF0" w14:textId="77777777" w:rsidR="00570D33" w:rsidRPr="00570D33" w:rsidRDefault="004425FE" w:rsidP="00F165DA">
            <w:pPr>
              <w:pStyle w:val="ListParagraph"/>
              <w:numPr>
                <w:ilvl w:val="0"/>
                <w:numId w:val="35"/>
              </w:numPr>
              <w:spacing w:before="60" w:after="60" w:line="240" w:lineRule="auto"/>
              <w:ind w:left="343" w:hanging="283"/>
              <w:jc w:val="both"/>
              <w:rPr>
                <w:rFonts w:ascii="Arial" w:hAnsi="Arial" w:cs="Arial"/>
                <w:i/>
                <w:iCs/>
                <w:color w:val="auto"/>
                <w:sz w:val="22"/>
                <w:szCs w:val="22"/>
                <w:lang w:val="lt-LT"/>
              </w:rPr>
            </w:pPr>
            <w:r w:rsidRPr="00570D33">
              <w:rPr>
                <w:rFonts w:ascii="Arial" w:hAnsi="Arial" w:cs="Arial"/>
                <w:color w:val="000000" w:themeColor="text1"/>
                <w:w w:val="105"/>
                <w:sz w:val="22"/>
                <w:szCs w:val="22"/>
                <w:lang w:val="lt-LT"/>
              </w:rPr>
              <w:lastRenderedPageBreak/>
              <w:t>Privalomi įvesties elementai naudotojo sąsajoje privalo būti išskirtinai pažymėti bei turėti paaiškinimus apie jų paskirtį. Informacija apie pranešimo pateikimą sąlygojančią priežastį privalo būti pateikiama, nurodant konkrečius Sistemos duomenų objektus (pavyzdžiui, laukų pavadinimus).</w:t>
            </w:r>
          </w:p>
          <w:p w14:paraId="68FB9015" w14:textId="77777777" w:rsidR="00570D33" w:rsidRPr="00570D33" w:rsidRDefault="004425FE" w:rsidP="00F165DA">
            <w:pPr>
              <w:pStyle w:val="ListParagraph"/>
              <w:numPr>
                <w:ilvl w:val="0"/>
                <w:numId w:val="35"/>
              </w:numPr>
              <w:spacing w:before="60" w:after="60" w:line="240" w:lineRule="auto"/>
              <w:ind w:left="343" w:hanging="283"/>
              <w:jc w:val="both"/>
              <w:rPr>
                <w:rFonts w:ascii="Arial" w:hAnsi="Arial" w:cs="Arial"/>
                <w:i/>
                <w:iCs/>
                <w:color w:val="auto"/>
                <w:sz w:val="22"/>
                <w:szCs w:val="22"/>
                <w:lang w:val="lt-LT"/>
              </w:rPr>
            </w:pPr>
            <w:r w:rsidRPr="00570D33">
              <w:rPr>
                <w:rFonts w:ascii="Arial" w:hAnsi="Arial" w:cs="Arial"/>
                <w:color w:val="000000" w:themeColor="text1"/>
                <w:w w:val="105"/>
                <w:sz w:val="22"/>
                <w:szCs w:val="22"/>
                <w:lang w:val="lt-LT"/>
              </w:rPr>
              <w:t>Naudotojui pateikiami pranešimai privalo būti suformuluoti taip, kad naudotojui būtų aiški pranešimo pateikimo priežastis.</w:t>
            </w:r>
          </w:p>
          <w:p w14:paraId="3AB58EA5" w14:textId="77777777" w:rsidR="00570D33" w:rsidRPr="00570D33" w:rsidRDefault="004425FE" w:rsidP="00F165DA">
            <w:pPr>
              <w:pStyle w:val="ListParagraph"/>
              <w:numPr>
                <w:ilvl w:val="0"/>
                <w:numId w:val="35"/>
              </w:numPr>
              <w:spacing w:before="60" w:after="60" w:line="240" w:lineRule="auto"/>
              <w:ind w:left="343" w:hanging="283"/>
              <w:jc w:val="both"/>
              <w:rPr>
                <w:rFonts w:ascii="Arial" w:hAnsi="Arial" w:cs="Arial"/>
                <w:i/>
                <w:iCs/>
                <w:color w:val="auto"/>
                <w:sz w:val="22"/>
                <w:szCs w:val="22"/>
                <w:lang w:val="lt-LT"/>
              </w:rPr>
            </w:pPr>
            <w:r w:rsidRPr="00570D33">
              <w:rPr>
                <w:rFonts w:ascii="Arial" w:hAnsi="Arial" w:cs="Arial"/>
                <w:color w:val="000000" w:themeColor="text1"/>
                <w:w w:val="105"/>
                <w:sz w:val="22"/>
                <w:szCs w:val="22"/>
                <w:lang w:val="lt-LT"/>
              </w:rPr>
              <w:t>Naudotojui pateikiamame klaidos pranešime privalo būti nurodoma, kokius veiksmus naudotojas privalo atlikti tam, kad galėtų pašalinti pranešimo pateikimo priežastis ir tęsti darbą su sistema.</w:t>
            </w:r>
          </w:p>
          <w:p w14:paraId="5C4E5C0E" w14:textId="77777777" w:rsidR="00570D33" w:rsidRPr="00570D33" w:rsidRDefault="004425FE" w:rsidP="00F165DA">
            <w:pPr>
              <w:pStyle w:val="ListParagraph"/>
              <w:numPr>
                <w:ilvl w:val="0"/>
                <w:numId w:val="35"/>
              </w:numPr>
              <w:spacing w:before="60" w:after="60" w:line="240" w:lineRule="auto"/>
              <w:ind w:left="343" w:hanging="283"/>
              <w:jc w:val="both"/>
              <w:rPr>
                <w:rFonts w:ascii="Arial" w:hAnsi="Arial" w:cs="Arial"/>
                <w:i/>
                <w:iCs/>
                <w:color w:val="auto"/>
                <w:sz w:val="22"/>
                <w:szCs w:val="22"/>
                <w:lang w:val="lt-LT"/>
              </w:rPr>
            </w:pPr>
            <w:r w:rsidRPr="00570D33">
              <w:rPr>
                <w:rFonts w:ascii="Arial" w:hAnsi="Arial" w:cs="Arial"/>
                <w:color w:val="000000" w:themeColor="text1"/>
                <w:w w:val="105"/>
                <w:sz w:val="22"/>
                <w:szCs w:val="22"/>
                <w:lang w:val="lt-LT"/>
              </w:rPr>
              <w:t>Naudotojo sąsaja turi būti lengvai skaitoma ir nereikalaujanti daugkartinių patvirtinimų.</w:t>
            </w:r>
          </w:p>
          <w:p w14:paraId="12CAEC7C" w14:textId="77777777" w:rsidR="00570D33" w:rsidRPr="00570D33" w:rsidRDefault="004425FE" w:rsidP="00F165DA">
            <w:pPr>
              <w:pStyle w:val="ListParagraph"/>
              <w:numPr>
                <w:ilvl w:val="0"/>
                <w:numId w:val="35"/>
              </w:numPr>
              <w:spacing w:before="60" w:after="60" w:line="240" w:lineRule="auto"/>
              <w:ind w:left="343" w:hanging="283"/>
              <w:jc w:val="both"/>
              <w:rPr>
                <w:rFonts w:ascii="Arial" w:hAnsi="Arial" w:cs="Arial"/>
                <w:i/>
                <w:iCs/>
                <w:color w:val="auto"/>
                <w:sz w:val="22"/>
                <w:szCs w:val="22"/>
                <w:lang w:val="lt-LT"/>
              </w:rPr>
            </w:pPr>
            <w:r w:rsidRPr="00570D33">
              <w:rPr>
                <w:rFonts w:ascii="Arial" w:hAnsi="Arial" w:cs="Arial"/>
                <w:color w:val="000000" w:themeColor="text1"/>
                <w:w w:val="105"/>
                <w:sz w:val="22"/>
                <w:szCs w:val="22"/>
                <w:lang w:val="lt-LT"/>
              </w:rPr>
              <w:t>Duomenims neatitikus formato, duomenų pilnumo, turinio loginės kontrolės ir kitų reikalavimų pateikiamas perspėjamasis pranešimas naudotojo sąsajoje.</w:t>
            </w:r>
          </w:p>
          <w:p w14:paraId="5AF4A693" w14:textId="717B8945" w:rsidR="00570D33" w:rsidRPr="00570D33" w:rsidRDefault="004425FE" w:rsidP="00F165DA">
            <w:pPr>
              <w:pStyle w:val="ListParagraph"/>
              <w:numPr>
                <w:ilvl w:val="0"/>
                <w:numId w:val="35"/>
              </w:numPr>
              <w:spacing w:before="60" w:after="60" w:line="240" w:lineRule="auto"/>
              <w:ind w:left="343" w:hanging="283"/>
              <w:jc w:val="both"/>
              <w:rPr>
                <w:rFonts w:ascii="Arial" w:hAnsi="Arial" w:cs="Arial"/>
                <w:i/>
                <w:iCs/>
                <w:color w:val="auto"/>
                <w:sz w:val="22"/>
                <w:szCs w:val="22"/>
                <w:lang w:val="lt-LT"/>
              </w:rPr>
            </w:pPr>
            <w:r w:rsidRPr="00570D33">
              <w:rPr>
                <w:rFonts w:ascii="Arial" w:hAnsi="Arial" w:cs="Arial"/>
                <w:color w:val="000000" w:themeColor="text1"/>
                <w:w w:val="105"/>
                <w:sz w:val="22"/>
                <w:szCs w:val="22"/>
                <w:lang w:val="lt-LT"/>
              </w:rPr>
              <w:t>Teikiam</w:t>
            </w:r>
            <w:r w:rsidR="006E13C0">
              <w:rPr>
                <w:rFonts w:ascii="Arial" w:hAnsi="Arial" w:cs="Arial"/>
                <w:color w:val="000000" w:themeColor="text1"/>
                <w:w w:val="105"/>
                <w:sz w:val="22"/>
                <w:szCs w:val="22"/>
                <w:lang w:val="lt-LT"/>
              </w:rPr>
              <w:t>a</w:t>
            </w:r>
            <w:r w:rsidRPr="00570D33">
              <w:rPr>
                <w:rFonts w:ascii="Arial" w:hAnsi="Arial" w:cs="Arial"/>
                <w:color w:val="000000" w:themeColor="text1"/>
                <w:w w:val="105"/>
                <w:sz w:val="22"/>
                <w:szCs w:val="22"/>
                <w:lang w:val="lt-LT"/>
              </w:rPr>
              <w:t xml:space="preserve"> ir/ar pateikt</w:t>
            </w:r>
            <w:r w:rsidR="006E13C0">
              <w:rPr>
                <w:rFonts w:ascii="Arial" w:hAnsi="Arial" w:cs="Arial"/>
                <w:color w:val="000000" w:themeColor="text1"/>
                <w:w w:val="105"/>
                <w:sz w:val="22"/>
                <w:szCs w:val="22"/>
                <w:lang w:val="lt-LT"/>
              </w:rPr>
              <w:t>a</w:t>
            </w:r>
            <w:r w:rsidRPr="00570D33">
              <w:rPr>
                <w:rFonts w:ascii="Arial" w:hAnsi="Arial" w:cs="Arial"/>
                <w:color w:val="000000" w:themeColor="text1"/>
                <w:w w:val="105"/>
                <w:sz w:val="22"/>
                <w:szCs w:val="22"/>
                <w:lang w:val="lt-LT"/>
              </w:rPr>
              <w:t xml:space="preserve"> duomenų peržiūra turi būti patogi naudotojui, t. y. su galimybe rūšiuoti, filtruoti, ieškoti.</w:t>
            </w:r>
          </w:p>
          <w:p w14:paraId="5BAD5366" w14:textId="3185A1AB" w:rsidR="00570D33" w:rsidRPr="00570D33" w:rsidRDefault="006E13C0" w:rsidP="00F165DA">
            <w:pPr>
              <w:pStyle w:val="ListParagraph"/>
              <w:numPr>
                <w:ilvl w:val="0"/>
                <w:numId w:val="35"/>
              </w:numPr>
              <w:spacing w:before="60" w:after="60" w:line="240" w:lineRule="auto"/>
              <w:ind w:left="343" w:hanging="283"/>
              <w:jc w:val="both"/>
              <w:rPr>
                <w:rFonts w:ascii="Arial" w:hAnsi="Arial" w:cs="Arial"/>
                <w:i/>
                <w:iCs/>
                <w:color w:val="auto"/>
                <w:sz w:val="22"/>
                <w:szCs w:val="22"/>
                <w:lang w:val="lt-LT"/>
              </w:rPr>
            </w:pPr>
            <w:r>
              <w:rPr>
                <w:rFonts w:ascii="Arial" w:hAnsi="Arial" w:cs="Arial"/>
                <w:color w:val="000000" w:themeColor="text1"/>
                <w:w w:val="105"/>
                <w:sz w:val="22"/>
                <w:szCs w:val="22"/>
                <w:lang w:val="lt-LT"/>
              </w:rPr>
              <w:t>I</w:t>
            </w:r>
            <w:r w:rsidR="004425FE" w:rsidRPr="00570D33">
              <w:rPr>
                <w:rFonts w:ascii="Arial" w:hAnsi="Arial" w:cs="Arial"/>
                <w:color w:val="000000" w:themeColor="text1"/>
                <w:w w:val="105"/>
                <w:sz w:val="22"/>
                <w:szCs w:val="22"/>
                <w:lang w:val="lt-LT"/>
              </w:rPr>
              <w:t>nformacijai teikti turi būti naudojami atviri format</w:t>
            </w:r>
            <w:r>
              <w:rPr>
                <w:rFonts w:ascii="Arial" w:hAnsi="Arial" w:cs="Arial"/>
                <w:color w:val="000000" w:themeColor="text1"/>
                <w:w w:val="105"/>
                <w:sz w:val="22"/>
                <w:szCs w:val="22"/>
                <w:lang w:val="lt-LT"/>
              </w:rPr>
              <w:t>ai,</w:t>
            </w:r>
            <w:r w:rsidR="004425FE" w:rsidRPr="00570D33">
              <w:rPr>
                <w:rFonts w:ascii="Arial" w:hAnsi="Arial" w:cs="Arial"/>
                <w:color w:val="000000" w:themeColor="text1"/>
                <w:w w:val="105"/>
                <w:sz w:val="22"/>
                <w:szCs w:val="22"/>
                <w:lang w:val="lt-LT"/>
              </w:rPr>
              <w:t xml:space="preserve"> t. y. oficialiai įregistruoti rinkmenų tarptautiniai standartai (pvz.: HTML, PDF/A, PDF, TIFF, JPEG, PNG, ODF formatai, OOXML formatai, XML ir kt.).</w:t>
            </w:r>
          </w:p>
          <w:p w14:paraId="5B57FA8C" w14:textId="77777777" w:rsidR="00570D33" w:rsidRPr="00570D33" w:rsidRDefault="004425FE" w:rsidP="00F165DA">
            <w:pPr>
              <w:pStyle w:val="ListParagraph"/>
              <w:numPr>
                <w:ilvl w:val="0"/>
                <w:numId w:val="35"/>
              </w:numPr>
              <w:spacing w:before="60" w:after="60" w:line="240" w:lineRule="auto"/>
              <w:ind w:left="343" w:hanging="283"/>
              <w:jc w:val="both"/>
              <w:rPr>
                <w:rFonts w:ascii="Arial" w:hAnsi="Arial" w:cs="Arial"/>
                <w:i/>
                <w:iCs/>
                <w:color w:val="auto"/>
                <w:sz w:val="22"/>
                <w:szCs w:val="22"/>
                <w:lang w:val="lt-LT"/>
              </w:rPr>
            </w:pPr>
            <w:r w:rsidRPr="00570D33">
              <w:rPr>
                <w:rFonts w:ascii="Arial" w:hAnsi="Arial" w:cs="Arial"/>
                <w:color w:val="000000" w:themeColor="text1"/>
                <w:w w:val="105"/>
                <w:sz w:val="22"/>
                <w:szCs w:val="22"/>
                <w:lang w:val="lt-LT"/>
              </w:rPr>
              <w:t>Turi būti užtikrintas naudotojo sąsajų suderinamumas su interneto naršyklių versijomis: Microsoft Internet Explorer nuo 10 iki naujausios versijos, visomis Microsoft Edge versijomis, Mozilla Firefox nuo 42 iki naujausios versijos, Safari nuo 8 iki naujausios versijos, Google Chrome nuo 46 iki naujausios versijos, Opera nuo 33 iki naujausios versijos.</w:t>
            </w:r>
          </w:p>
          <w:p w14:paraId="1A9430D8" w14:textId="1431F385" w:rsidR="003E566B" w:rsidRPr="00570D33" w:rsidRDefault="004425FE" w:rsidP="00F165DA">
            <w:pPr>
              <w:pStyle w:val="ListParagraph"/>
              <w:numPr>
                <w:ilvl w:val="0"/>
                <w:numId w:val="35"/>
              </w:numPr>
              <w:spacing w:before="60" w:after="60" w:line="240" w:lineRule="auto"/>
              <w:ind w:left="343" w:hanging="283"/>
              <w:jc w:val="both"/>
              <w:rPr>
                <w:rFonts w:ascii="Arial" w:hAnsi="Arial" w:cs="Arial"/>
                <w:i/>
                <w:iCs/>
                <w:color w:val="auto"/>
                <w:sz w:val="22"/>
                <w:szCs w:val="22"/>
                <w:lang w:val="lt-LT"/>
              </w:rPr>
            </w:pPr>
            <w:r w:rsidRPr="00570D33">
              <w:rPr>
                <w:rFonts w:ascii="Arial" w:hAnsi="Arial" w:cs="Arial"/>
                <w:color w:val="000000" w:themeColor="text1"/>
                <w:w w:val="105"/>
                <w:sz w:val="22"/>
                <w:szCs w:val="22"/>
                <w:lang w:val="lt-LT"/>
              </w:rPr>
              <w:t>Naudotojas turi būti informuojamas apie atliktus veiksmus.</w:t>
            </w:r>
          </w:p>
        </w:tc>
      </w:tr>
      <w:tr w:rsidR="00D2494B" w:rsidRPr="00E61E10" w14:paraId="70538A1A" w14:textId="77777777" w:rsidTr="004425FE">
        <w:tc>
          <w:tcPr>
            <w:tcW w:w="440" w:type="pct"/>
            <w:vAlign w:val="center"/>
          </w:tcPr>
          <w:p w14:paraId="32646919" w14:textId="151AD5C2" w:rsidR="00D2494B" w:rsidRPr="00CD0977" w:rsidRDefault="00A441D1" w:rsidP="00A441D1">
            <w:pPr>
              <w:pStyle w:val="Heading2"/>
              <w:keepNext w:val="0"/>
              <w:keepLines w:val="0"/>
              <w:tabs>
                <w:tab w:val="left" w:pos="284"/>
              </w:tabs>
              <w:spacing w:before="0" w:after="0"/>
              <w:jc w:val="both"/>
              <w:rPr>
                <w:rFonts w:ascii="Arial" w:hAnsi="Arial" w:cs="Arial"/>
                <w:b w:val="0"/>
                <w:color w:val="000000" w:themeColor="text1"/>
                <w:sz w:val="22"/>
                <w:szCs w:val="22"/>
                <w:lang w:val="lt-LT"/>
              </w:rPr>
            </w:pPr>
            <w:r w:rsidRPr="00CD0977">
              <w:rPr>
                <w:rFonts w:ascii="Arial" w:hAnsi="Arial" w:cs="Arial"/>
                <w:b w:val="0"/>
                <w:color w:val="000000" w:themeColor="text1"/>
                <w:sz w:val="22"/>
                <w:szCs w:val="22"/>
                <w:lang w:val="lt-LT"/>
              </w:rPr>
              <w:lastRenderedPageBreak/>
              <w:t>3.1.3</w:t>
            </w:r>
            <w:r w:rsidR="00CD0977" w:rsidRPr="00CD0977">
              <w:rPr>
                <w:rFonts w:ascii="Arial" w:hAnsi="Arial" w:cs="Arial"/>
                <w:b w:val="0"/>
                <w:color w:val="000000" w:themeColor="text1"/>
                <w:sz w:val="22"/>
                <w:szCs w:val="22"/>
                <w:lang w:val="lt-LT"/>
              </w:rPr>
              <w:t>.</w:t>
            </w:r>
          </w:p>
        </w:tc>
        <w:tc>
          <w:tcPr>
            <w:tcW w:w="1455" w:type="pct"/>
            <w:vAlign w:val="center"/>
          </w:tcPr>
          <w:p w14:paraId="5120B66D" w14:textId="781B9C71" w:rsidR="00D2494B" w:rsidRPr="00E61E10" w:rsidRDefault="002E12E1" w:rsidP="00F165DA">
            <w:pPr>
              <w:widowControl w:val="0"/>
              <w:tabs>
                <w:tab w:val="left" w:pos="1451"/>
                <w:tab w:val="left" w:pos="1452"/>
                <w:tab w:val="left" w:pos="1560"/>
              </w:tabs>
              <w:autoSpaceDE w:val="0"/>
              <w:autoSpaceDN w:val="0"/>
              <w:spacing w:before="100" w:beforeAutospacing="1" w:after="100" w:afterAutospacing="1"/>
              <w:rPr>
                <w:rFonts w:ascii="Arial" w:hAnsi="Arial" w:cs="Arial"/>
                <w:b/>
                <w:bCs/>
                <w:color w:val="2B2B2B"/>
                <w:w w:val="105"/>
                <w:sz w:val="22"/>
                <w:szCs w:val="22"/>
              </w:rPr>
            </w:pPr>
            <w:r w:rsidRPr="00E61E10">
              <w:rPr>
                <w:rFonts w:ascii="Arial" w:hAnsi="Arial" w:cs="Arial"/>
                <w:b/>
                <w:bCs/>
                <w:color w:val="2B2B2B"/>
                <w:w w:val="105"/>
                <w:sz w:val="22"/>
                <w:szCs w:val="22"/>
              </w:rPr>
              <w:t>Reikalavimai dėl asmens duomenų apsaugos</w:t>
            </w:r>
          </w:p>
        </w:tc>
        <w:tc>
          <w:tcPr>
            <w:tcW w:w="3105" w:type="pct"/>
            <w:vAlign w:val="center"/>
          </w:tcPr>
          <w:p w14:paraId="6ED2E9FD" w14:textId="2D914A4B" w:rsidR="002552B4" w:rsidRPr="00570D33" w:rsidRDefault="002552B4" w:rsidP="00F165DA">
            <w:pPr>
              <w:pStyle w:val="ListParagraph"/>
              <w:widowControl w:val="0"/>
              <w:numPr>
                <w:ilvl w:val="1"/>
                <w:numId w:val="35"/>
              </w:numPr>
              <w:tabs>
                <w:tab w:val="left" w:pos="1443"/>
                <w:tab w:val="left" w:pos="1444"/>
                <w:tab w:val="left" w:pos="1560"/>
              </w:tabs>
              <w:autoSpaceDE w:val="0"/>
              <w:autoSpaceDN w:val="0"/>
              <w:spacing w:before="100" w:beforeAutospacing="1" w:after="100" w:afterAutospacing="1" w:line="240" w:lineRule="auto"/>
              <w:ind w:left="419" w:hanging="357"/>
              <w:jc w:val="both"/>
              <w:rPr>
                <w:rFonts w:ascii="Arial" w:hAnsi="Arial" w:cs="Arial"/>
                <w:color w:val="000000" w:themeColor="text1"/>
                <w:w w:val="105"/>
                <w:sz w:val="22"/>
                <w:szCs w:val="22"/>
                <w:lang w:val="lt-LT"/>
              </w:rPr>
            </w:pPr>
            <w:r w:rsidRPr="00570D33">
              <w:rPr>
                <w:rFonts w:ascii="Arial" w:hAnsi="Arial" w:cs="Arial"/>
                <w:color w:val="000000" w:themeColor="text1"/>
                <w:w w:val="105"/>
                <w:sz w:val="22"/>
                <w:szCs w:val="22"/>
                <w:lang w:val="lt-LT"/>
              </w:rPr>
              <w:t>Tiekėjas ir (arba) kitos Šalys, veikiantys kaip duomenų tvarkytojai ir tvarkantys Pirkėjo asmens duomenis, turi įgyvendinti technines ir organizacines priemones, kad apsaugotų Pirkėjo</w:t>
            </w:r>
            <w:r w:rsidR="0027393F" w:rsidRPr="00570D33">
              <w:rPr>
                <w:rFonts w:ascii="Arial" w:hAnsi="Arial" w:cs="Arial"/>
                <w:color w:val="000000" w:themeColor="text1"/>
                <w:w w:val="105"/>
                <w:sz w:val="22"/>
                <w:szCs w:val="22"/>
                <w:lang w:val="lt-LT"/>
              </w:rPr>
              <w:t xml:space="preserve"> </w:t>
            </w:r>
            <w:r w:rsidRPr="00570D33">
              <w:rPr>
                <w:rFonts w:ascii="Arial" w:hAnsi="Arial" w:cs="Arial"/>
                <w:color w:val="000000" w:themeColor="text1"/>
                <w:w w:val="105"/>
                <w:sz w:val="22"/>
                <w:szCs w:val="22"/>
                <w:lang w:val="lt-LT"/>
              </w:rPr>
              <w:t>duomenis pagal BDAR reikalavimus, užtikrinant, be kita ko, atitikimą pritaikytosios duomenų apsaugos (data protection by design) ir standartizuotosios duomenų apsaugos (data protection</w:t>
            </w:r>
            <w:r w:rsidR="0027393F" w:rsidRPr="00570D33">
              <w:rPr>
                <w:rFonts w:ascii="Arial" w:hAnsi="Arial" w:cs="Arial"/>
                <w:color w:val="000000" w:themeColor="text1"/>
                <w:w w:val="105"/>
                <w:sz w:val="22"/>
                <w:szCs w:val="22"/>
                <w:lang w:val="lt-LT"/>
              </w:rPr>
              <w:t xml:space="preserve"> </w:t>
            </w:r>
            <w:r w:rsidRPr="00570D33">
              <w:rPr>
                <w:rFonts w:ascii="Arial" w:hAnsi="Arial" w:cs="Arial"/>
                <w:color w:val="000000" w:themeColor="text1"/>
                <w:w w:val="105"/>
                <w:sz w:val="22"/>
                <w:szCs w:val="22"/>
                <w:lang w:val="lt-LT"/>
              </w:rPr>
              <w:t xml:space="preserve">by default) pagal BDAR 25 str. Tiekėjas turi pateikti visų Šalių, tvarkančių Pirkėjo asmens duomenis, aukščiau nurodytų reikalavimų įgyvendinimo įrodymus Pirkėjui. </w:t>
            </w:r>
          </w:p>
          <w:p w14:paraId="6F036556" w14:textId="239E14C7" w:rsidR="00D2494B" w:rsidRPr="00570D33" w:rsidRDefault="00090520" w:rsidP="00F165DA">
            <w:pPr>
              <w:pStyle w:val="ListParagraph"/>
              <w:widowControl w:val="0"/>
              <w:numPr>
                <w:ilvl w:val="1"/>
                <w:numId w:val="35"/>
              </w:numPr>
              <w:tabs>
                <w:tab w:val="left" w:pos="1443"/>
                <w:tab w:val="left" w:pos="1444"/>
                <w:tab w:val="left" w:pos="1560"/>
              </w:tabs>
              <w:autoSpaceDE w:val="0"/>
              <w:autoSpaceDN w:val="0"/>
              <w:spacing w:before="100" w:beforeAutospacing="1" w:after="100" w:afterAutospacing="1" w:line="240" w:lineRule="auto"/>
              <w:ind w:left="419" w:hanging="357"/>
              <w:jc w:val="both"/>
              <w:rPr>
                <w:rFonts w:ascii="Arial" w:hAnsi="Arial" w:cs="Arial"/>
                <w:color w:val="2B2B2B"/>
                <w:w w:val="105"/>
                <w:sz w:val="22"/>
                <w:szCs w:val="22"/>
                <w:lang w:val="lt-LT"/>
              </w:rPr>
            </w:pPr>
            <w:r w:rsidRPr="00570D33">
              <w:rPr>
                <w:rFonts w:ascii="Arial" w:hAnsi="Arial" w:cs="Arial"/>
                <w:color w:val="000000" w:themeColor="text1"/>
                <w:sz w:val="22"/>
                <w:szCs w:val="22"/>
                <w:lang w:val="lt-LT"/>
              </w:rPr>
              <w:t xml:space="preserve">Tiekėjas su Pirkėju turi sudaryti duomenų tvarkymo susitarimą (DTS) pagal Pirkėjo pateiktą DTS formą. Tais atvejais, kai Pirkėjo asmens duomenis tvarkys kita Šalis, Tiekėjas turi užtikrinti, kad kita Šalis su Pirkėju sudarys DTS pagal Pirkėjo pateiktą DTS formą. Pagrįstais atvejais, kai nėra galimybės sudaryti DTS pagal Pirkėjo pateiktą formą, Tiekėjas turi užtikrinti, kad duomenų tvarkytojo paslaugų teikimo sąlygose, be kita </w:t>
            </w:r>
            <w:r w:rsidRPr="00570D33">
              <w:rPr>
                <w:rFonts w:ascii="Arial" w:hAnsi="Arial" w:cs="Arial"/>
                <w:color w:val="000000" w:themeColor="text1"/>
                <w:sz w:val="22"/>
                <w:szCs w:val="22"/>
                <w:lang w:val="lt-LT"/>
              </w:rPr>
              <w:lastRenderedPageBreak/>
              <w:t>ko, būtų įtrauktos privalomos nuostatos pagal BDAR 28 str. 3 d</w:t>
            </w:r>
            <w:r w:rsidR="008E0E2E" w:rsidRPr="00570D33">
              <w:rPr>
                <w:rFonts w:ascii="Arial" w:hAnsi="Arial" w:cs="Arial"/>
                <w:color w:val="000000" w:themeColor="text1"/>
                <w:sz w:val="22"/>
                <w:szCs w:val="22"/>
                <w:lang w:val="lt-LT"/>
              </w:rPr>
              <w:t>.</w:t>
            </w:r>
          </w:p>
        </w:tc>
      </w:tr>
      <w:tr w:rsidR="00E33B43" w:rsidRPr="00E61E10" w14:paraId="254CEE93" w14:textId="77777777" w:rsidTr="00B854A1">
        <w:trPr>
          <w:trHeight w:val="3139"/>
        </w:trPr>
        <w:tc>
          <w:tcPr>
            <w:tcW w:w="440" w:type="pct"/>
            <w:vAlign w:val="center"/>
          </w:tcPr>
          <w:p w14:paraId="07AA9D9C" w14:textId="76EFF4F5" w:rsidR="001B3BEF" w:rsidRPr="006622A9" w:rsidRDefault="006622A9" w:rsidP="006622A9">
            <w:pPr>
              <w:pStyle w:val="Heading2"/>
              <w:keepNext w:val="0"/>
              <w:keepLines w:val="0"/>
              <w:tabs>
                <w:tab w:val="left" w:pos="284"/>
              </w:tabs>
              <w:spacing w:before="0" w:after="0"/>
              <w:jc w:val="both"/>
              <w:rPr>
                <w:rFonts w:ascii="Arial" w:hAnsi="Arial" w:cs="Arial"/>
                <w:b w:val="0"/>
                <w:color w:val="000000" w:themeColor="text1"/>
                <w:sz w:val="22"/>
                <w:szCs w:val="22"/>
                <w:lang w:val="lt-LT"/>
              </w:rPr>
            </w:pPr>
            <w:r w:rsidRPr="006622A9">
              <w:rPr>
                <w:rFonts w:ascii="Arial" w:hAnsi="Arial" w:cs="Arial"/>
                <w:b w:val="0"/>
                <w:color w:val="000000" w:themeColor="text1"/>
                <w:sz w:val="22"/>
                <w:szCs w:val="22"/>
                <w:lang w:val="lt-LT"/>
              </w:rPr>
              <w:lastRenderedPageBreak/>
              <w:t>3.1.4.</w:t>
            </w:r>
          </w:p>
        </w:tc>
        <w:tc>
          <w:tcPr>
            <w:tcW w:w="1455" w:type="pct"/>
            <w:vAlign w:val="center"/>
          </w:tcPr>
          <w:p w14:paraId="376D20AC" w14:textId="3DB818BA" w:rsidR="001B3BEF" w:rsidRPr="00B854A1" w:rsidRDefault="00BD04C9" w:rsidP="00F165DA">
            <w:pPr>
              <w:widowControl w:val="0"/>
              <w:tabs>
                <w:tab w:val="left" w:pos="1451"/>
                <w:tab w:val="left" w:pos="1452"/>
                <w:tab w:val="left" w:pos="1560"/>
              </w:tabs>
              <w:autoSpaceDE w:val="0"/>
              <w:autoSpaceDN w:val="0"/>
              <w:spacing w:before="100" w:beforeAutospacing="1" w:after="100" w:afterAutospacing="1"/>
              <w:rPr>
                <w:rFonts w:ascii="Arial" w:hAnsi="Arial" w:cs="Arial"/>
                <w:b/>
                <w:bCs/>
                <w:color w:val="2B2B2B"/>
                <w:w w:val="105"/>
                <w:sz w:val="22"/>
                <w:szCs w:val="22"/>
              </w:rPr>
            </w:pPr>
            <w:r w:rsidRPr="00E61E10">
              <w:rPr>
                <w:rFonts w:ascii="Arial" w:hAnsi="Arial" w:cs="Arial"/>
                <w:b/>
                <w:bCs/>
                <w:color w:val="2B2B2B"/>
                <w:w w:val="105"/>
                <w:sz w:val="22"/>
                <w:szCs w:val="22"/>
              </w:rPr>
              <w:t>Sistemos bendrieji reikalavimai</w:t>
            </w:r>
          </w:p>
        </w:tc>
        <w:tc>
          <w:tcPr>
            <w:tcW w:w="3105" w:type="pct"/>
            <w:vAlign w:val="center"/>
          </w:tcPr>
          <w:p w14:paraId="2BAC6170" w14:textId="7516FAB6" w:rsidR="00AE0C6B" w:rsidRPr="00B260DD" w:rsidRDefault="00AE0C6B" w:rsidP="00F165DA">
            <w:pPr>
              <w:pStyle w:val="ListParagraph"/>
              <w:widowControl w:val="0"/>
              <w:numPr>
                <w:ilvl w:val="1"/>
                <w:numId w:val="36"/>
              </w:numPr>
              <w:tabs>
                <w:tab w:val="left" w:pos="1443"/>
                <w:tab w:val="left" w:pos="1444"/>
                <w:tab w:val="left" w:pos="1560"/>
              </w:tabs>
              <w:autoSpaceDE w:val="0"/>
              <w:autoSpaceDN w:val="0"/>
              <w:spacing w:before="100" w:beforeAutospacing="1" w:after="100" w:afterAutospacing="1" w:line="240" w:lineRule="auto"/>
              <w:ind w:left="347" w:hanging="283"/>
              <w:contextualSpacing w:val="0"/>
              <w:jc w:val="both"/>
              <w:rPr>
                <w:rFonts w:ascii="Arial" w:hAnsi="Arial" w:cs="Arial"/>
                <w:color w:val="000000" w:themeColor="text1"/>
                <w:w w:val="105"/>
                <w:sz w:val="22"/>
                <w:szCs w:val="22"/>
                <w:lang w:val="lt-LT"/>
              </w:rPr>
            </w:pPr>
            <w:r w:rsidRPr="00B260DD">
              <w:rPr>
                <w:rFonts w:ascii="Arial" w:hAnsi="Arial" w:cs="Arial"/>
                <w:color w:val="000000" w:themeColor="text1"/>
                <w:w w:val="105"/>
                <w:sz w:val="22"/>
                <w:szCs w:val="22"/>
                <w:lang w:val="lt-LT"/>
              </w:rPr>
              <w:t xml:space="preserve">Sistema privalo pakeisti šiuo metu </w:t>
            </w:r>
            <w:r w:rsidR="008048F8" w:rsidRPr="00B260DD">
              <w:rPr>
                <w:rFonts w:ascii="Arial" w:hAnsi="Arial" w:cs="Arial"/>
                <w:color w:val="000000" w:themeColor="text1"/>
                <w:w w:val="105"/>
                <w:sz w:val="22"/>
                <w:szCs w:val="22"/>
                <w:lang w:val="lt-LT"/>
              </w:rPr>
              <w:t xml:space="preserve">taikomą </w:t>
            </w:r>
            <w:r w:rsidRPr="00B260DD">
              <w:rPr>
                <w:rFonts w:ascii="Arial" w:hAnsi="Arial" w:cs="Arial"/>
                <w:color w:val="000000" w:themeColor="text1"/>
                <w:w w:val="105"/>
                <w:sz w:val="22"/>
                <w:szCs w:val="22"/>
                <w:lang w:val="lt-LT"/>
              </w:rPr>
              <w:t xml:space="preserve">statybos darbų žurnalo valdymo procesą (pildymas ir saugojimas), </w:t>
            </w:r>
            <w:r w:rsidR="008048F8" w:rsidRPr="00B260DD">
              <w:rPr>
                <w:rFonts w:ascii="Arial" w:hAnsi="Arial" w:cs="Arial"/>
                <w:color w:val="000000" w:themeColor="text1"/>
                <w:w w:val="105"/>
                <w:sz w:val="22"/>
                <w:szCs w:val="22"/>
                <w:lang w:val="lt-LT"/>
              </w:rPr>
              <w:t>pagrįstą</w:t>
            </w:r>
            <w:r w:rsidRPr="00B260DD">
              <w:rPr>
                <w:rFonts w:ascii="Arial" w:hAnsi="Arial" w:cs="Arial"/>
                <w:color w:val="000000" w:themeColor="text1"/>
                <w:w w:val="105"/>
                <w:sz w:val="22"/>
                <w:szCs w:val="22"/>
                <w:lang w:val="lt-LT"/>
              </w:rPr>
              <w:t xml:space="preserve"> popierinių statybos darbų žurnalų pildymu</w:t>
            </w:r>
            <w:r w:rsidR="00B854A1">
              <w:rPr>
                <w:rFonts w:ascii="Arial" w:hAnsi="Arial" w:cs="Arial"/>
                <w:color w:val="000000" w:themeColor="text1"/>
                <w:w w:val="105"/>
                <w:sz w:val="22"/>
                <w:szCs w:val="22"/>
                <w:lang w:val="lt-LT"/>
              </w:rPr>
              <w:t>.</w:t>
            </w:r>
          </w:p>
          <w:p w14:paraId="0F22D8A3" w14:textId="3E262B76" w:rsidR="00AE0C6B" w:rsidRPr="00B260DD" w:rsidRDefault="00AE0C6B" w:rsidP="00F165DA">
            <w:pPr>
              <w:pStyle w:val="ListParagraph"/>
              <w:widowControl w:val="0"/>
              <w:numPr>
                <w:ilvl w:val="1"/>
                <w:numId w:val="36"/>
              </w:numPr>
              <w:tabs>
                <w:tab w:val="left" w:pos="1443"/>
                <w:tab w:val="left" w:pos="1444"/>
                <w:tab w:val="left" w:pos="1560"/>
              </w:tabs>
              <w:autoSpaceDE w:val="0"/>
              <w:autoSpaceDN w:val="0"/>
              <w:spacing w:before="100" w:beforeAutospacing="1" w:after="100" w:afterAutospacing="1" w:line="240" w:lineRule="auto"/>
              <w:ind w:left="347" w:hanging="283"/>
              <w:contextualSpacing w:val="0"/>
              <w:jc w:val="both"/>
              <w:rPr>
                <w:rFonts w:ascii="Arial" w:hAnsi="Arial" w:cs="Arial"/>
                <w:color w:val="000000" w:themeColor="text1"/>
                <w:w w:val="105"/>
                <w:sz w:val="22"/>
                <w:szCs w:val="22"/>
                <w:lang w:val="lt-LT"/>
              </w:rPr>
            </w:pPr>
            <w:r w:rsidRPr="00B260DD">
              <w:rPr>
                <w:rFonts w:ascii="Arial" w:hAnsi="Arial" w:cs="Arial"/>
                <w:color w:val="000000" w:themeColor="text1"/>
                <w:w w:val="105"/>
                <w:sz w:val="22"/>
                <w:szCs w:val="22"/>
                <w:lang w:val="lt-LT"/>
              </w:rPr>
              <w:t>Sistema privalo įgalinti atlikti statybos darbų eigos ir statybos darbų kokybės fiksavimą, susijusių duomenų tvarkymą bei informacijos teikimą</w:t>
            </w:r>
            <w:r w:rsidR="00E5354F" w:rsidRPr="00B260DD">
              <w:rPr>
                <w:rFonts w:ascii="Arial" w:hAnsi="Arial" w:cs="Arial"/>
                <w:color w:val="000000" w:themeColor="text1"/>
                <w:w w:val="105"/>
                <w:sz w:val="22"/>
                <w:szCs w:val="22"/>
                <w:lang w:val="lt-LT"/>
              </w:rPr>
              <w:t xml:space="preserve"> statybas</w:t>
            </w:r>
            <w:r w:rsidRPr="00B260DD">
              <w:rPr>
                <w:rFonts w:ascii="Arial" w:hAnsi="Arial" w:cs="Arial"/>
                <w:color w:val="000000" w:themeColor="text1"/>
                <w:w w:val="105"/>
                <w:sz w:val="22"/>
                <w:szCs w:val="22"/>
                <w:lang w:val="lt-LT"/>
              </w:rPr>
              <w:t xml:space="preserve"> inspektuojančioms institucijoms</w:t>
            </w:r>
            <w:r w:rsidR="00B854A1">
              <w:rPr>
                <w:rFonts w:ascii="Arial" w:hAnsi="Arial" w:cs="Arial"/>
                <w:color w:val="000000" w:themeColor="text1"/>
                <w:w w:val="105"/>
                <w:sz w:val="22"/>
                <w:szCs w:val="22"/>
                <w:lang w:val="lt-LT"/>
              </w:rPr>
              <w:t>.</w:t>
            </w:r>
          </w:p>
          <w:p w14:paraId="708B2665" w14:textId="34550144" w:rsidR="001B3BEF" w:rsidRPr="00B260DD" w:rsidRDefault="00AE0C6B" w:rsidP="00F165DA">
            <w:pPr>
              <w:pStyle w:val="ListParagraph"/>
              <w:widowControl w:val="0"/>
              <w:numPr>
                <w:ilvl w:val="1"/>
                <w:numId w:val="36"/>
              </w:numPr>
              <w:tabs>
                <w:tab w:val="left" w:pos="1443"/>
                <w:tab w:val="left" w:pos="1444"/>
                <w:tab w:val="left" w:pos="1560"/>
              </w:tabs>
              <w:autoSpaceDE w:val="0"/>
              <w:autoSpaceDN w:val="0"/>
              <w:spacing w:before="100" w:beforeAutospacing="1" w:after="100" w:afterAutospacing="1" w:line="240" w:lineRule="auto"/>
              <w:ind w:left="347" w:hanging="283"/>
              <w:contextualSpacing w:val="0"/>
              <w:jc w:val="both"/>
              <w:rPr>
                <w:rFonts w:ascii="Arial" w:hAnsi="Arial" w:cs="Arial"/>
                <w:b/>
                <w:i/>
                <w:iCs/>
                <w:color w:val="000000" w:themeColor="text1"/>
                <w:sz w:val="22"/>
                <w:szCs w:val="22"/>
                <w:lang w:val="lt-LT"/>
              </w:rPr>
            </w:pPr>
            <w:r w:rsidRPr="00B260DD">
              <w:rPr>
                <w:rFonts w:ascii="Arial" w:hAnsi="Arial" w:cs="Arial"/>
                <w:color w:val="000000" w:themeColor="text1"/>
                <w:w w:val="105"/>
                <w:sz w:val="22"/>
                <w:szCs w:val="22"/>
                <w:lang w:val="lt-LT"/>
              </w:rPr>
              <w:t>Sistemos naudojimas privalo būti grindžiamas interneto prieiga, o Sistemos naudojimui naudotojo darbo vietoje privalo pakakti įdiegtos interneto naršyklės be papildomos programin</w:t>
            </w:r>
            <w:r w:rsidR="00FC785C">
              <w:rPr>
                <w:rFonts w:ascii="Arial" w:hAnsi="Arial" w:cs="Arial"/>
                <w:color w:val="000000" w:themeColor="text1"/>
                <w:w w:val="105"/>
                <w:sz w:val="22"/>
                <w:szCs w:val="22"/>
                <w:lang w:val="lt-LT"/>
              </w:rPr>
              <w:t>ė</w:t>
            </w:r>
            <w:r w:rsidRPr="00B260DD">
              <w:rPr>
                <w:rFonts w:ascii="Arial" w:hAnsi="Arial" w:cs="Arial"/>
                <w:color w:val="000000" w:themeColor="text1"/>
                <w:w w:val="105"/>
                <w:sz w:val="22"/>
                <w:szCs w:val="22"/>
                <w:lang w:val="lt-LT"/>
              </w:rPr>
              <w:t>s įrangos.</w:t>
            </w:r>
          </w:p>
        </w:tc>
      </w:tr>
      <w:tr w:rsidR="00E33B43" w:rsidRPr="00E61E10" w14:paraId="42B70837" w14:textId="77777777" w:rsidTr="004425FE">
        <w:tc>
          <w:tcPr>
            <w:tcW w:w="440" w:type="pct"/>
            <w:vAlign w:val="center"/>
          </w:tcPr>
          <w:p w14:paraId="136936E0" w14:textId="6F7D5897" w:rsidR="001B3BEF" w:rsidRPr="00CD0977" w:rsidRDefault="00CD0977" w:rsidP="00CD0977">
            <w:pPr>
              <w:pStyle w:val="Heading2"/>
              <w:keepNext w:val="0"/>
              <w:keepLines w:val="0"/>
              <w:tabs>
                <w:tab w:val="left" w:pos="284"/>
              </w:tabs>
              <w:spacing w:before="0" w:after="0"/>
              <w:jc w:val="both"/>
              <w:rPr>
                <w:rFonts w:ascii="Arial" w:hAnsi="Arial" w:cs="Arial"/>
                <w:b w:val="0"/>
                <w:color w:val="000000" w:themeColor="text1"/>
                <w:sz w:val="22"/>
                <w:szCs w:val="22"/>
                <w:lang w:val="lt-LT"/>
              </w:rPr>
            </w:pPr>
            <w:r w:rsidRPr="00CD0977">
              <w:rPr>
                <w:rFonts w:ascii="Arial" w:hAnsi="Arial" w:cs="Arial"/>
                <w:b w:val="0"/>
                <w:color w:val="000000" w:themeColor="text1"/>
                <w:sz w:val="22"/>
                <w:szCs w:val="22"/>
                <w:lang w:val="lt-LT"/>
              </w:rPr>
              <w:t>3.1.</w:t>
            </w:r>
            <w:r w:rsidR="006622A9">
              <w:rPr>
                <w:rFonts w:ascii="Arial" w:hAnsi="Arial" w:cs="Arial"/>
                <w:b w:val="0"/>
                <w:color w:val="000000" w:themeColor="text1"/>
                <w:sz w:val="22"/>
                <w:szCs w:val="22"/>
                <w:lang w:val="lt-LT"/>
              </w:rPr>
              <w:t>5</w:t>
            </w:r>
            <w:r w:rsidRPr="00CD0977">
              <w:rPr>
                <w:rFonts w:ascii="Arial" w:hAnsi="Arial" w:cs="Arial"/>
                <w:b w:val="0"/>
                <w:color w:val="000000" w:themeColor="text1"/>
                <w:sz w:val="22"/>
                <w:szCs w:val="22"/>
                <w:lang w:val="lt-LT"/>
              </w:rPr>
              <w:t>.</w:t>
            </w:r>
          </w:p>
        </w:tc>
        <w:tc>
          <w:tcPr>
            <w:tcW w:w="1455" w:type="pct"/>
            <w:vAlign w:val="center"/>
          </w:tcPr>
          <w:p w14:paraId="466AEF10" w14:textId="3F16F23C" w:rsidR="001B3BEF" w:rsidRPr="00B260DD" w:rsidRDefault="00A577BA" w:rsidP="00F165DA">
            <w:pPr>
              <w:jc w:val="both"/>
              <w:rPr>
                <w:rFonts w:ascii="Arial" w:eastAsiaTheme="minorHAnsi" w:hAnsi="Arial" w:cs="Arial"/>
                <w:i/>
                <w:iCs/>
                <w:color w:val="000000" w:themeColor="text1"/>
                <w:sz w:val="22"/>
                <w:szCs w:val="22"/>
              </w:rPr>
            </w:pPr>
            <w:r>
              <w:rPr>
                <w:rFonts w:ascii="Arial" w:hAnsi="Arial" w:cs="Arial"/>
                <w:b/>
                <w:bCs/>
                <w:color w:val="000000" w:themeColor="text1"/>
                <w:w w:val="105"/>
                <w:sz w:val="22"/>
                <w:szCs w:val="22"/>
              </w:rPr>
              <w:t>Prieigos prie Sistemos</w:t>
            </w:r>
            <w:r w:rsidR="007D25EA" w:rsidRPr="00B260DD">
              <w:rPr>
                <w:rFonts w:ascii="Arial" w:hAnsi="Arial" w:cs="Arial"/>
                <w:b/>
                <w:bCs/>
                <w:color w:val="000000" w:themeColor="text1"/>
                <w:w w:val="105"/>
                <w:sz w:val="22"/>
                <w:szCs w:val="22"/>
              </w:rPr>
              <w:t xml:space="preserve"> </w:t>
            </w:r>
            <w:r>
              <w:rPr>
                <w:rFonts w:ascii="Arial" w:hAnsi="Arial" w:cs="Arial"/>
                <w:b/>
                <w:bCs/>
                <w:color w:val="000000" w:themeColor="text1"/>
                <w:w w:val="105"/>
                <w:sz w:val="22"/>
                <w:szCs w:val="22"/>
              </w:rPr>
              <w:t>su</w:t>
            </w:r>
            <w:r w:rsidR="007D25EA" w:rsidRPr="00B260DD">
              <w:rPr>
                <w:rFonts w:ascii="Arial" w:hAnsi="Arial" w:cs="Arial"/>
                <w:b/>
                <w:bCs/>
                <w:color w:val="000000" w:themeColor="text1"/>
                <w:w w:val="105"/>
                <w:sz w:val="22"/>
                <w:szCs w:val="22"/>
              </w:rPr>
              <w:t xml:space="preserve">teikimo tvarka ir terminai </w:t>
            </w:r>
          </w:p>
        </w:tc>
        <w:tc>
          <w:tcPr>
            <w:tcW w:w="3105" w:type="pct"/>
            <w:vAlign w:val="center"/>
          </w:tcPr>
          <w:p w14:paraId="153F93F1" w14:textId="1948708A" w:rsidR="005007C7" w:rsidRPr="00B260DD" w:rsidRDefault="00110C48" w:rsidP="00F165DA">
            <w:pPr>
              <w:pStyle w:val="ListParagraph"/>
              <w:widowControl w:val="0"/>
              <w:numPr>
                <w:ilvl w:val="0"/>
                <w:numId w:val="38"/>
              </w:numPr>
              <w:tabs>
                <w:tab w:val="left" w:pos="1560"/>
              </w:tabs>
              <w:autoSpaceDE w:val="0"/>
              <w:autoSpaceDN w:val="0"/>
              <w:spacing w:before="100" w:beforeAutospacing="1" w:after="100" w:afterAutospacing="1" w:line="240" w:lineRule="auto"/>
              <w:ind w:left="347" w:hanging="283"/>
              <w:jc w:val="both"/>
              <w:rPr>
                <w:rFonts w:ascii="Arial" w:hAnsi="Arial" w:cs="Arial"/>
                <w:color w:val="000000" w:themeColor="text1"/>
                <w:w w:val="105"/>
                <w:sz w:val="22"/>
                <w:szCs w:val="22"/>
                <w:lang w:val="lt-LT"/>
              </w:rPr>
            </w:pPr>
            <w:r w:rsidRPr="00B260DD">
              <w:rPr>
                <w:rFonts w:ascii="Arial" w:hAnsi="Arial" w:cs="Arial"/>
                <w:color w:val="000000" w:themeColor="text1"/>
                <w:w w:val="105"/>
                <w:sz w:val="22"/>
                <w:szCs w:val="22"/>
                <w:lang w:val="lt-LT"/>
              </w:rPr>
              <w:t xml:space="preserve">Tiekėjas </w:t>
            </w:r>
            <w:r w:rsidR="005007C7" w:rsidRPr="00EE4C79">
              <w:rPr>
                <w:rFonts w:ascii="Arial" w:hAnsi="Arial" w:cs="Arial"/>
                <w:color w:val="000000" w:themeColor="text1"/>
                <w:w w:val="105"/>
                <w:sz w:val="22"/>
                <w:szCs w:val="22"/>
                <w:lang w:val="lt-LT"/>
              </w:rPr>
              <w:t xml:space="preserve">per </w:t>
            </w:r>
            <w:r w:rsidR="002645DC" w:rsidRPr="00EE4C79">
              <w:rPr>
                <w:rFonts w:ascii="Arial" w:hAnsi="Arial" w:cs="Arial"/>
                <w:color w:val="000000" w:themeColor="text1"/>
                <w:w w:val="105"/>
                <w:sz w:val="22"/>
                <w:szCs w:val="22"/>
                <w:lang w:val="lt-LT"/>
              </w:rPr>
              <w:t>3</w:t>
            </w:r>
            <w:r w:rsidR="005007C7" w:rsidRPr="00EE4C79">
              <w:rPr>
                <w:rFonts w:ascii="Arial" w:hAnsi="Arial" w:cs="Arial"/>
                <w:color w:val="000000" w:themeColor="text1"/>
                <w:w w:val="105"/>
                <w:sz w:val="22"/>
                <w:szCs w:val="22"/>
                <w:lang w:val="lt-LT"/>
              </w:rPr>
              <w:t xml:space="preserve"> (</w:t>
            </w:r>
            <w:r w:rsidR="002645DC" w:rsidRPr="00EE4C79">
              <w:rPr>
                <w:rFonts w:ascii="Arial" w:hAnsi="Arial" w:cs="Arial"/>
                <w:color w:val="000000" w:themeColor="text1"/>
                <w:w w:val="105"/>
                <w:sz w:val="22"/>
                <w:szCs w:val="22"/>
                <w:lang w:val="lt-LT"/>
              </w:rPr>
              <w:t>tris</w:t>
            </w:r>
            <w:r w:rsidR="005007C7" w:rsidRPr="00EE4C79">
              <w:rPr>
                <w:rFonts w:ascii="Arial" w:hAnsi="Arial" w:cs="Arial"/>
                <w:color w:val="000000" w:themeColor="text1"/>
                <w:w w:val="105"/>
                <w:sz w:val="22"/>
                <w:szCs w:val="22"/>
                <w:lang w:val="lt-LT"/>
              </w:rPr>
              <w:t xml:space="preserve">) </w:t>
            </w:r>
            <w:r w:rsidR="00D23AF4" w:rsidRPr="00EE4C79">
              <w:rPr>
                <w:rFonts w:ascii="Arial" w:hAnsi="Arial" w:cs="Arial"/>
                <w:color w:val="000000" w:themeColor="text1"/>
                <w:w w:val="105"/>
                <w:sz w:val="22"/>
                <w:szCs w:val="22"/>
                <w:lang w:val="lt-LT"/>
              </w:rPr>
              <w:t xml:space="preserve">darbo dienas </w:t>
            </w:r>
            <w:r w:rsidR="005007C7" w:rsidRPr="00EE4C79">
              <w:rPr>
                <w:rFonts w:ascii="Arial" w:hAnsi="Arial" w:cs="Arial"/>
                <w:color w:val="000000" w:themeColor="text1"/>
                <w:w w:val="105"/>
                <w:sz w:val="22"/>
                <w:szCs w:val="22"/>
                <w:lang w:val="lt-LT"/>
              </w:rPr>
              <w:t xml:space="preserve">nuo </w:t>
            </w:r>
            <w:r w:rsidR="002645DC" w:rsidRPr="00EE4C79">
              <w:rPr>
                <w:rFonts w:ascii="Arial" w:hAnsi="Arial" w:cs="Arial"/>
                <w:color w:val="000000" w:themeColor="text1"/>
                <w:w w:val="105"/>
                <w:sz w:val="22"/>
                <w:szCs w:val="22"/>
                <w:lang w:val="lt-LT"/>
              </w:rPr>
              <w:t>iša</w:t>
            </w:r>
            <w:r w:rsidR="00C33328" w:rsidRPr="00EE4C79">
              <w:rPr>
                <w:rFonts w:ascii="Arial" w:hAnsi="Arial" w:cs="Arial"/>
                <w:color w:val="000000" w:themeColor="text1"/>
                <w:w w:val="105"/>
                <w:sz w:val="22"/>
                <w:szCs w:val="22"/>
                <w:lang w:val="lt-LT"/>
              </w:rPr>
              <w:t xml:space="preserve">nkstinio apmokėjimo </w:t>
            </w:r>
            <w:r w:rsidR="00D23AF4" w:rsidRPr="00EE4C79">
              <w:rPr>
                <w:rFonts w:ascii="Arial" w:hAnsi="Arial" w:cs="Arial"/>
                <w:color w:val="000000" w:themeColor="text1"/>
                <w:w w:val="105"/>
                <w:sz w:val="22"/>
                <w:szCs w:val="22"/>
                <w:lang w:val="lt-LT"/>
              </w:rPr>
              <w:t>dienos</w:t>
            </w:r>
            <w:r w:rsidR="005007C7" w:rsidRPr="00EE4C79">
              <w:rPr>
                <w:rFonts w:ascii="Arial" w:hAnsi="Arial" w:cs="Arial"/>
                <w:color w:val="000000" w:themeColor="text1"/>
                <w:w w:val="105"/>
                <w:sz w:val="22"/>
                <w:szCs w:val="22"/>
                <w:lang w:val="lt-LT"/>
              </w:rPr>
              <w:t xml:space="preserve"> Pirkėjui privalo suteikti prieigą prie Sistemos ir </w:t>
            </w:r>
            <w:r w:rsidR="0004003D" w:rsidRPr="00EE4C79">
              <w:rPr>
                <w:rFonts w:ascii="Arial" w:hAnsi="Arial" w:cs="Arial"/>
                <w:color w:val="000000" w:themeColor="text1"/>
                <w:w w:val="105"/>
                <w:sz w:val="22"/>
                <w:szCs w:val="22"/>
                <w:lang w:val="lt-LT"/>
              </w:rPr>
              <w:t xml:space="preserve">jos </w:t>
            </w:r>
            <w:r w:rsidR="005007C7" w:rsidRPr="00EE4C79">
              <w:rPr>
                <w:rFonts w:ascii="Arial" w:hAnsi="Arial" w:cs="Arial"/>
                <w:color w:val="000000" w:themeColor="text1"/>
                <w:w w:val="105"/>
                <w:sz w:val="22"/>
                <w:szCs w:val="22"/>
                <w:lang w:val="lt-LT"/>
              </w:rPr>
              <w:t>vartotojo vadovo</w:t>
            </w:r>
            <w:r w:rsidR="00A577BA" w:rsidRPr="00EE4C79">
              <w:rPr>
                <w:rFonts w:ascii="Arial" w:hAnsi="Arial" w:cs="Arial"/>
                <w:color w:val="000000" w:themeColor="text1"/>
                <w:w w:val="105"/>
                <w:sz w:val="22"/>
                <w:szCs w:val="22"/>
                <w:lang w:val="lt-LT"/>
              </w:rPr>
              <w:t>.</w:t>
            </w:r>
          </w:p>
          <w:p w14:paraId="0F6221CA" w14:textId="31E3171F" w:rsidR="003754CA" w:rsidRPr="00412216" w:rsidRDefault="005007C7" w:rsidP="00F165DA">
            <w:pPr>
              <w:pStyle w:val="ListParagraph"/>
              <w:numPr>
                <w:ilvl w:val="0"/>
                <w:numId w:val="38"/>
              </w:numPr>
              <w:spacing w:after="0" w:line="240" w:lineRule="auto"/>
              <w:ind w:left="347" w:hanging="283"/>
              <w:jc w:val="both"/>
              <w:rPr>
                <w:rFonts w:ascii="Arial" w:hAnsi="Arial" w:cs="Arial"/>
                <w:i/>
                <w:iCs/>
                <w:color w:val="000000" w:themeColor="text1"/>
                <w:sz w:val="22"/>
                <w:szCs w:val="22"/>
                <w:lang w:val="lt-LT"/>
              </w:rPr>
            </w:pPr>
            <w:r w:rsidRPr="00B260DD">
              <w:rPr>
                <w:rFonts w:ascii="Arial" w:hAnsi="Arial" w:cs="Arial"/>
                <w:color w:val="000000" w:themeColor="text1"/>
                <w:w w:val="105"/>
                <w:sz w:val="22"/>
                <w:szCs w:val="22"/>
                <w:lang w:val="lt-LT"/>
              </w:rPr>
              <w:t xml:space="preserve">Sustabdžius statybą, Pirkėjas turi teisę sustabdyti naudojimąsi </w:t>
            </w:r>
            <w:r w:rsidR="00923A33">
              <w:rPr>
                <w:rFonts w:ascii="Arial" w:hAnsi="Arial" w:cs="Arial"/>
                <w:color w:val="000000" w:themeColor="text1"/>
                <w:w w:val="105"/>
                <w:sz w:val="22"/>
                <w:szCs w:val="22"/>
                <w:lang w:val="lt-LT"/>
              </w:rPr>
              <w:t xml:space="preserve">elektroniniu statybos darbų </w:t>
            </w:r>
            <w:r w:rsidRPr="00B260DD">
              <w:rPr>
                <w:rFonts w:ascii="Arial" w:hAnsi="Arial" w:cs="Arial"/>
                <w:color w:val="000000" w:themeColor="text1"/>
                <w:w w:val="105"/>
                <w:sz w:val="22"/>
                <w:szCs w:val="22"/>
                <w:lang w:val="lt-LT"/>
              </w:rPr>
              <w:t>žurnalu. Jei sustabdžius privaloma atlikti atitinkamus įrašus žurnale (pvz., apie atliekamus konservavimo darbus, avarijos šalinimo darbus ir pa.).,</w:t>
            </w:r>
            <w:r w:rsidR="005D0DAC" w:rsidRPr="00B260DD">
              <w:rPr>
                <w:color w:val="000000" w:themeColor="text1"/>
                <w:lang w:val="lt-LT"/>
              </w:rPr>
              <w:t xml:space="preserve"> </w:t>
            </w:r>
            <w:r w:rsidR="005D0DAC" w:rsidRPr="00B260DD">
              <w:rPr>
                <w:rFonts w:ascii="Arial" w:hAnsi="Arial" w:cs="Arial"/>
                <w:color w:val="000000" w:themeColor="text1"/>
                <w:w w:val="105"/>
                <w:sz w:val="22"/>
                <w:szCs w:val="22"/>
                <w:lang w:val="lt-LT"/>
              </w:rPr>
              <w:t>Tiekėj</w:t>
            </w:r>
            <w:r w:rsidR="00E52CDF" w:rsidRPr="00B260DD">
              <w:rPr>
                <w:rFonts w:ascii="Arial" w:hAnsi="Arial" w:cs="Arial"/>
                <w:color w:val="000000" w:themeColor="text1"/>
                <w:w w:val="105"/>
                <w:sz w:val="22"/>
                <w:szCs w:val="22"/>
                <w:lang w:val="lt-LT"/>
              </w:rPr>
              <w:t>as</w:t>
            </w:r>
            <w:r w:rsidRPr="00B260DD">
              <w:rPr>
                <w:rFonts w:ascii="Arial" w:hAnsi="Arial" w:cs="Arial"/>
                <w:color w:val="000000" w:themeColor="text1"/>
                <w:w w:val="105"/>
                <w:sz w:val="22"/>
                <w:szCs w:val="22"/>
                <w:lang w:val="lt-LT"/>
              </w:rPr>
              <w:t>, Pirkėjo prašymu, privalo atnaujinti galimybę pildyti žurnalą. Atnaujinus Paslaugų naudojimą, taikomas tas pats mokėjimo planas</w:t>
            </w:r>
            <w:r w:rsidR="00AE3548">
              <w:rPr>
                <w:rFonts w:ascii="Arial" w:hAnsi="Arial" w:cs="Arial"/>
                <w:color w:val="000000" w:themeColor="text1"/>
                <w:w w:val="105"/>
                <w:sz w:val="22"/>
                <w:szCs w:val="22"/>
                <w:lang w:val="lt-LT"/>
              </w:rPr>
              <w:t xml:space="preserve"> (įkainis)</w:t>
            </w:r>
            <w:r w:rsidRPr="00B260DD">
              <w:rPr>
                <w:rFonts w:ascii="Arial" w:hAnsi="Arial" w:cs="Arial"/>
                <w:color w:val="000000" w:themeColor="text1"/>
                <w:w w:val="105"/>
                <w:sz w:val="22"/>
                <w:szCs w:val="22"/>
                <w:lang w:val="lt-LT"/>
              </w:rPr>
              <w:t xml:space="preserve">, kuris buvo taikomas prieš sustabdant naudojimąsi </w:t>
            </w:r>
            <w:r w:rsidR="00AE3548">
              <w:rPr>
                <w:rFonts w:ascii="Arial" w:hAnsi="Arial" w:cs="Arial"/>
                <w:color w:val="000000" w:themeColor="text1"/>
                <w:w w:val="105"/>
                <w:sz w:val="22"/>
                <w:szCs w:val="22"/>
                <w:lang w:val="lt-LT"/>
              </w:rPr>
              <w:t>žurnalu</w:t>
            </w:r>
            <w:r w:rsidR="00395EB0" w:rsidRPr="00B260DD">
              <w:rPr>
                <w:rFonts w:ascii="Arial" w:hAnsi="Arial" w:cs="Arial"/>
                <w:color w:val="000000" w:themeColor="text1"/>
                <w:w w:val="105"/>
                <w:sz w:val="22"/>
                <w:szCs w:val="22"/>
                <w:lang w:val="lt-LT"/>
              </w:rPr>
              <w:t xml:space="preserve">. </w:t>
            </w:r>
          </w:p>
        </w:tc>
      </w:tr>
      <w:tr w:rsidR="00E33B43" w:rsidRPr="00E61E10" w14:paraId="560CBFB7" w14:textId="77777777" w:rsidTr="004425FE">
        <w:tc>
          <w:tcPr>
            <w:tcW w:w="440" w:type="pct"/>
            <w:vAlign w:val="center"/>
          </w:tcPr>
          <w:p w14:paraId="02C30AEA" w14:textId="7CE99EF3" w:rsidR="001B3BEF" w:rsidRPr="00CD0977" w:rsidRDefault="00CD0977" w:rsidP="00CD0977">
            <w:pPr>
              <w:pStyle w:val="Heading2"/>
              <w:keepNext w:val="0"/>
              <w:keepLines w:val="0"/>
              <w:tabs>
                <w:tab w:val="left" w:pos="284"/>
              </w:tabs>
              <w:spacing w:before="0" w:after="0"/>
              <w:jc w:val="both"/>
              <w:rPr>
                <w:rFonts w:ascii="Arial" w:hAnsi="Arial" w:cs="Arial"/>
                <w:b w:val="0"/>
                <w:color w:val="000000" w:themeColor="text1"/>
                <w:sz w:val="22"/>
                <w:szCs w:val="22"/>
                <w:lang w:val="lt-LT"/>
              </w:rPr>
            </w:pPr>
            <w:r w:rsidRPr="00CD0977">
              <w:rPr>
                <w:rFonts w:ascii="Arial" w:hAnsi="Arial" w:cs="Arial"/>
                <w:b w:val="0"/>
                <w:color w:val="000000" w:themeColor="text1"/>
                <w:sz w:val="22"/>
                <w:szCs w:val="22"/>
                <w:lang w:val="lt-LT"/>
              </w:rPr>
              <w:t>3.1.</w:t>
            </w:r>
            <w:r w:rsidR="006622A9">
              <w:rPr>
                <w:rFonts w:ascii="Arial" w:hAnsi="Arial" w:cs="Arial"/>
                <w:b w:val="0"/>
                <w:color w:val="000000" w:themeColor="text1"/>
                <w:sz w:val="22"/>
                <w:szCs w:val="22"/>
                <w:lang w:val="lt-LT"/>
              </w:rPr>
              <w:t>6</w:t>
            </w:r>
            <w:r w:rsidRPr="00CD0977">
              <w:rPr>
                <w:rFonts w:ascii="Arial" w:hAnsi="Arial" w:cs="Arial"/>
                <w:b w:val="0"/>
                <w:color w:val="000000" w:themeColor="text1"/>
                <w:sz w:val="22"/>
                <w:szCs w:val="22"/>
                <w:lang w:val="lt-LT"/>
              </w:rPr>
              <w:t>.</w:t>
            </w:r>
          </w:p>
        </w:tc>
        <w:tc>
          <w:tcPr>
            <w:tcW w:w="1455" w:type="pct"/>
            <w:vAlign w:val="center"/>
          </w:tcPr>
          <w:p w14:paraId="0F8659D3" w14:textId="49E33DB6" w:rsidR="001B3BEF" w:rsidRPr="00412216" w:rsidRDefault="00E2400D" w:rsidP="00F165DA">
            <w:pPr>
              <w:widowControl w:val="0"/>
              <w:tabs>
                <w:tab w:val="left" w:pos="1451"/>
                <w:tab w:val="left" w:pos="1452"/>
                <w:tab w:val="left" w:pos="1560"/>
              </w:tabs>
              <w:autoSpaceDE w:val="0"/>
              <w:autoSpaceDN w:val="0"/>
              <w:spacing w:before="100" w:beforeAutospacing="1" w:after="100" w:afterAutospacing="1"/>
              <w:rPr>
                <w:rFonts w:ascii="Arial" w:hAnsi="Arial" w:cs="Arial"/>
                <w:b/>
                <w:bCs/>
                <w:color w:val="2B2B2B"/>
                <w:w w:val="105"/>
                <w:sz w:val="22"/>
                <w:szCs w:val="22"/>
              </w:rPr>
            </w:pPr>
            <w:r w:rsidRPr="00E61E10">
              <w:rPr>
                <w:rFonts w:ascii="Arial" w:hAnsi="Arial" w:cs="Arial"/>
                <w:b/>
                <w:bCs/>
                <w:color w:val="2B2B2B"/>
                <w:w w:val="105"/>
                <w:sz w:val="22"/>
                <w:szCs w:val="22"/>
              </w:rPr>
              <w:t>Sistemos funkciniai reikalavimai</w:t>
            </w:r>
          </w:p>
        </w:tc>
        <w:tc>
          <w:tcPr>
            <w:tcW w:w="3105" w:type="pct"/>
            <w:vAlign w:val="center"/>
          </w:tcPr>
          <w:p w14:paraId="55088308" w14:textId="14E6F196" w:rsidR="00D83AEA" w:rsidRPr="0004495A" w:rsidRDefault="00D83AEA" w:rsidP="00F165DA">
            <w:pPr>
              <w:pStyle w:val="ListParagraph"/>
              <w:widowControl w:val="0"/>
              <w:numPr>
                <w:ilvl w:val="0"/>
                <w:numId w:val="45"/>
              </w:numPr>
              <w:tabs>
                <w:tab w:val="left" w:pos="1443"/>
                <w:tab w:val="left" w:pos="1444"/>
                <w:tab w:val="left" w:pos="1560"/>
              </w:tabs>
              <w:autoSpaceDE w:val="0"/>
              <w:autoSpaceDN w:val="0"/>
              <w:spacing w:before="100" w:beforeAutospacing="1" w:after="100" w:afterAutospacing="1" w:line="240" w:lineRule="auto"/>
              <w:ind w:left="347" w:hanging="288"/>
              <w:jc w:val="both"/>
              <w:rPr>
                <w:rFonts w:ascii="Arial" w:hAnsi="Arial" w:cs="Arial"/>
                <w:color w:val="000000" w:themeColor="text1"/>
                <w:w w:val="105"/>
                <w:sz w:val="22"/>
                <w:szCs w:val="22"/>
                <w:lang w:val="lt-LT"/>
              </w:rPr>
            </w:pPr>
            <w:r w:rsidRPr="0004495A">
              <w:rPr>
                <w:rFonts w:ascii="Arial" w:hAnsi="Arial" w:cs="Arial"/>
                <w:color w:val="000000" w:themeColor="text1"/>
                <w:w w:val="105"/>
                <w:sz w:val="22"/>
                <w:szCs w:val="22"/>
                <w:lang w:val="lt-LT"/>
              </w:rPr>
              <w:t>Sistemoje priva</w:t>
            </w:r>
            <w:r w:rsidR="001C1D89" w:rsidRPr="0004495A">
              <w:rPr>
                <w:rFonts w:ascii="Arial" w:hAnsi="Arial" w:cs="Arial"/>
                <w:color w:val="000000" w:themeColor="text1"/>
                <w:w w:val="105"/>
                <w:sz w:val="22"/>
                <w:szCs w:val="22"/>
                <w:lang w:val="lt-LT"/>
              </w:rPr>
              <w:t>l</w:t>
            </w:r>
            <w:r w:rsidRPr="0004495A">
              <w:rPr>
                <w:rFonts w:ascii="Arial" w:hAnsi="Arial" w:cs="Arial"/>
                <w:color w:val="000000" w:themeColor="text1"/>
                <w:w w:val="105"/>
                <w:sz w:val="22"/>
                <w:szCs w:val="22"/>
                <w:lang w:val="lt-LT"/>
              </w:rPr>
              <w:t>o būti galimybė sukurti ir pildyti elektroninį statybos darbų žurnalą</w:t>
            </w:r>
            <w:r w:rsidR="002704BD">
              <w:rPr>
                <w:rFonts w:ascii="Arial" w:hAnsi="Arial" w:cs="Arial"/>
                <w:color w:val="000000" w:themeColor="text1"/>
                <w:w w:val="105"/>
                <w:sz w:val="22"/>
                <w:szCs w:val="22"/>
                <w:lang w:val="lt-LT"/>
              </w:rPr>
              <w:t>.</w:t>
            </w:r>
            <w:r w:rsidR="001C1D89" w:rsidRPr="0004495A">
              <w:rPr>
                <w:rFonts w:ascii="Arial" w:hAnsi="Arial" w:cs="Arial"/>
                <w:color w:val="000000" w:themeColor="text1"/>
                <w:w w:val="105"/>
                <w:sz w:val="22"/>
                <w:szCs w:val="22"/>
                <w:lang w:val="lt-LT"/>
              </w:rPr>
              <w:t xml:space="preserve"> </w:t>
            </w:r>
            <w:r w:rsidRPr="0004495A">
              <w:rPr>
                <w:rFonts w:ascii="Arial" w:hAnsi="Arial" w:cs="Arial"/>
                <w:color w:val="000000" w:themeColor="text1"/>
                <w:w w:val="105"/>
                <w:sz w:val="22"/>
                <w:szCs w:val="22"/>
                <w:lang w:val="lt-LT"/>
              </w:rPr>
              <w:t xml:space="preserve">Sistemoje turi būti realizuotos visos </w:t>
            </w:r>
            <w:r w:rsidR="002704BD">
              <w:rPr>
                <w:rFonts w:ascii="Arial" w:hAnsi="Arial" w:cs="Arial"/>
                <w:color w:val="000000" w:themeColor="text1"/>
                <w:w w:val="105"/>
                <w:sz w:val="22"/>
                <w:szCs w:val="22"/>
                <w:lang w:val="lt-LT"/>
              </w:rPr>
              <w:t xml:space="preserve">Statybos techniniam reglamente </w:t>
            </w:r>
            <w:r w:rsidRPr="0004495A">
              <w:rPr>
                <w:rFonts w:ascii="Arial" w:hAnsi="Arial" w:cs="Arial"/>
                <w:color w:val="000000" w:themeColor="text1"/>
                <w:w w:val="105"/>
                <w:sz w:val="22"/>
                <w:szCs w:val="22"/>
                <w:lang w:val="lt-LT"/>
              </w:rPr>
              <w:t xml:space="preserve">STR 1.06.01:2016 </w:t>
            </w:r>
            <w:r w:rsidR="00412216">
              <w:rPr>
                <w:rFonts w:ascii="Arial" w:hAnsi="Arial" w:cs="Arial"/>
                <w:color w:val="000000" w:themeColor="text1"/>
                <w:w w:val="105"/>
                <w:sz w:val="22"/>
                <w:szCs w:val="22"/>
                <w:lang w:val="lt-LT"/>
              </w:rPr>
              <w:t>„</w:t>
            </w:r>
            <w:r w:rsidRPr="0004495A">
              <w:rPr>
                <w:rFonts w:ascii="Arial" w:hAnsi="Arial" w:cs="Arial"/>
                <w:color w:val="000000" w:themeColor="text1"/>
                <w:w w:val="105"/>
                <w:sz w:val="22"/>
                <w:szCs w:val="22"/>
                <w:lang w:val="lt-LT"/>
              </w:rPr>
              <w:t>Statybos darbai. Statinio statybos priežiūra</w:t>
            </w:r>
            <w:r w:rsidR="00412216">
              <w:rPr>
                <w:rFonts w:ascii="Arial" w:hAnsi="Arial" w:cs="Arial"/>
                <w:color w:val="000000" w:themeColor="text1"/>
                <w:w w:val="105"/>
                <w:sz w:val="22"/>
                <w:szCs w:val="22"/>
                <w:lang w:val="lt-LT"/>
              </w:rPr>
              <w:t>“</w:t>
            </w:r>
            <w:r w:rsidRPr="0004495A">
              <w:rPr>
                <w:rFonts w:ascii="Arial" w:hAnsi="Arial" w:cs="Arial"/>
                <w:color w:val="000000" w:themeColor="text1"/>
                <w:w w:val="105"/>
                <w:sz w:val="22"/>
                <w:szCs w:val="22"/>
                <w:lang w:val="lt-LT"/>
              </w:rPr>
              <w:t xml:space="preserve"> formos, kurios nurodytos</w:t>
            </w:r>
            <w:r w:rsidR="00412216">
              <w:rPr>
                <w:rFonts w:ascii="Arial" w:hAnsi="Arial" w:cs="Arial"/>
                <w:color w:val="000000" w:themeColor="text1"/>
                <w:w w:val="105"/>
                <w:sz w:val="22"/>
                <w:szCs w:val="22"/>
                <w:lang w:val="lt-LT"/>
              </w:rPr>
              <w:t xml:space="preserve"> re</w:t>
            </w:r>
            <w:r w:rsidR="004F79E1">
              <w:rPr>
                <w:rFonts w:ascii="Arial" w:hAnsi="Arial" w:cs="Arial"/>
                <w:color w:val="000000" w:themeColor="text1"/>
                <w:w w:val="105"/>
                <w:sz w:val="22"/>
                <w:szCs w:val="22"/>
                <w:lang w:val="lt-LT"/>
              </w:rPr>
              <w:t>glamento</w:t>
            </w:r>
            <w:r w:rsidR="002704BD" w:rsidRPr="0004495A">
              <w:rPr>
                <w:rFonts w:ascii="Arial" w:hAnsi="Arial" w:cs="Arial"/>
                <w:color w:val="000000" w:themeColor="text1"/>
                <w:w w:val="105"/>
                <w:sz w:val="22"/>
                <w:szCs w:val="22"/>
                <w:lang w:val="lt-LT"/>
              </w:rPr>
              <w:t xml:space="preserve"> </w:t>
            </w:r>
            <w:r w:rsidRPr="0004495A">
              <w:rPr>
                <w:rFonts w:ascii="Arial" w:hAnsi="Arial" w:cs="Arial"/>
                <w:color w:val="000000" w:themeColor="text1"/>
                <w:w w:val="105"/>
                <w:sz w:val="22"/>
                <w:szCs w:val="22"/>
                <w:lang w:val="lt-LT"/>
              </w:rPr>
              <w:t>4</w:t>
            </w:r>
            <w:r w:rsidR="002704BD">
              <w:rPr>
                <w:rFonts w:ascii="Arial" w:hAnsi="Arial" w:cs="Arial"/>
                <w:color w:val="000000" w:themeColor="text1"/>
                <w:w w:val="105"/>
                <w:sz w:val="22"/>
                <w:szCs w:val="22"/>
                <w:lang w:val="lt-LT"/>
              </w:rPr>
              <w:t xml:space="preserve"> priede</w:t>
            </w:r>
            <w:r w:rsidRPr="0004495A">
              <w:rPr>
                <w:rFonts w:ascii="Arial" w:hAnsi="Arial" w:cs="Arial"/>
                <w:color w:val="000000" w:themeColor="text1"/>
                <w:w w:val="105"/>
                <w:sz w:val="22"/>
                <w:szCs w:val="22"/>
                <w:lang w:val="lt-LT"/>
              </w:rPr>
              <w:t>.</w:t>
            </w:r>
          </w:p>
          <w:p w14:paraId="42979F40" w14:textId="03D5EF5E" w:rsidR="00D83AEA" w:rsidRPr="0004495A" w:rsidRDefault="00D83AEA" w:rsidP="00F165DA">
            <w:pPr>
              <w:pStyle w:val="ListParagraph"/>
              <w:widowControl w:val="0"/>
              <w:numPr>
                <w:ilvl w:val="0"/>
                <w:numId w:val="45"/>
              </w:numPr>
              <w:tabs>
                <w:tab w:val="left" w:pos="1443"/>
                <w:tab w:val="left" w:pos="1444"/>
                <w:tab w:val="left" w:pos="1560"/>
              </w:tabs>
              <w:autoSpaceDE w:val="0"/>
              <w:autoSpaceDN w:val="0"/>
              <w:spacing w:before="100" w:beforeAutospacing="1" w:after="100" w:afterAutospacing="1" w:line="240" w:lineRule="auto"/>
              <w:ind w:left="347" w:hanging="288"/>
              <w:jc w:val="both"/>
              <w:rPr>
                <w:rFonts w:ascii="Arial" w:hAnsi="Arial" w:cs="Arial"/>
                <w:color w:val="000000" w:themeColor="text1"/>
                <w:w w:val="105"/>
                <w:sz w:val="22"/>
                <w:szCs w:val="22"/>
                <w:lang w:val="lt-LT"/>
              </w:rPr>
            </w:pPr>
            <w:r w:rsidRPr="0004495A">
              <w:rPr>
                <w:rFonts w:ascii="Arial" w:hAnsi="Arial" w:cs="Arial"/>
                <w:color w:val="000000" w:themeColor="text1"/>
                <w:w w:val="105"/>
                <w:sz w:val="22"/>
                <w:szCs w:val="22"/>
                <w:lang w:val="lt-LT"/>
              </w:rPr>
              <w:t>Elektroninio st</w:t>
            </w:r>
            <w:r w:rsidR="001F06B2" w:rsidRPr="0004495A">
              <w:rPr>
                <w:rFonts w:ascii="Arial" w:hAnsi="Arial" w:cs="Arial"/>
                <w:color w:val="000000" w:themeColor="text1"/>
                <w:w w:val="105"/>
                <w:sz w:val="22"/>
                <w:szCs w:val="22"/>
                <w:lang w:val="lt-LT"/>
              </w:rPr>
              <w:t>at</w:t>
            </w:r>
            <w:r w:rsidRPr="0004495A">
              <w:rPr>
                <w:rFonts w:ascii="Arial" w:hAnsi="Arial" w:cs="Arial"/>
                <w:color w:val="000000" w:themeColor="text1"/>
                <w:w w:val="105"/>
                <w:sz w:val="22"/>
                <w:szCs w:val="22"/>
                <w:lang w:val="lt-LT"/>
              </w:rPr>
              <w:t>ybos darbų žurnalo formos turi būti susietos tarpusavyje pagal STR 1.06.01:2016 reikalavimus. Jei pagal reikalavimus užpildžius formą ar jos lauką yra privaloma užpildyti kitą formą ar jos lauką, tai turi būti galimybė tas formas susieti.</w:t>
            </w:r>
          </w:p>
          <w:p w14:paraId="71E4C632" w14:textId="43E8CDFF" w:rsidR="00137AF3" w:rsidRPr="0004495A" w:rsidRDefault="00D83AEA" w:rsidP="00F165DA">
            <w:pPr>
              <w:pStyle w:val="ListParagraph"/>
              <w:widowControl w:val="0"/>
              <w:numPr>
                <w:ilvl w:val="0"/>
                <w:numId w:val="45"/>
              </w:numPr>
              <w:tabs>
                <w:tab w:val="left" w:pos="1443"/>
                <w:tab w:val="left" w:pos="1444"/>
                <w:tab w:val="left" w:pos="1560"/>
              </w:tabs>
              <w:autoSpaceDE w:val="0"/>
              <w:autoSpaceDN w:val="0"/>
              <w:spacing w:before="100" w:beforeAutospacing="1" w:after="100" w:afterAutospacing="1" w:line="240" w:lineRule="auto"/>
              <w:ind w:left="347" w:hanging="288"/>
              <w:jc w:val="both"/>
              <w:rPr>
                <w:rFonts w:ascii="Arial" w:hAnsi="Arial" w:cs="Arial"/>
                <w:color w:val="000000" w:themeColor="text1"/>
                <w:w w:val="105"/>
                <w:sz w:val="22"/>
                <w:szCs w:val="22"/>
                <w:lang w:val="lt-LT"/>
              </w:rPr>
            </w:pPr>
            <w:r w:rsidRPr="0004495A">
              <w:rPr>
                <w:rFonts w:ascii="Arial" w:hAnsi="Arial" w:cs="Arial"/>
                <w:color w:val="000000" w:themeColor="text1"/>
                <w:w w:val="105"/>
                <w:sz w:val="22"/>
                <w:szCs w:val="22"/>
                <w:lang w:val="lt-LT"/>
              </w:rPr>
              <w:t>Dokumentai (formos ir jų laukai) turi būti pildomi kaip galima paprasčiau. Kur tai yra įmanoma, turi būti pateikiami formos laukų klasifikatoriai, automatiškai užpildomas laukų turinys. Turi būti leidžiama kurti ir modifikuoti įrašų kopijas</w:t>
            </w:r>
            <w:r w:rsidR="007A71A4">
              <w:rPr>
                <w:rFonts w:ascii="Arial" w:hAnsi="Arial" w:cs="Arial"/>
                <w:color w:val="000000" w:themeColor="text1"/>
                <w:w w:val="105"/>
                <w:sz w:val="22"/>
                <w:szCs w:val="22"/>
                <w:lang w:val="lt-LT"/>
              </w:rPr>
              <w:t>.</w:t>
            </w:r>
          </w:p>
          <w:p w14:paraId="3F9ADA2A" w14:textId="6B6D96E9" w:rsidR="00D83AEA" w:rsidRPr="0004495A" w:rsidRDefault="00D83AEA" w:rsidP="00F165DA">
            <w:pPr>
              <w:pStyle w:val="ListParagraph"/>
              <w:widowControl w:val="0"/>
              <w:numPr>
                <w:ilvl w:val="0"/>
                <w:numId w:val="45"/>
              </w:numPr>
              <w:tabs>
                <w:tab w:val="left" w:pos="1443"/>
                <w:tab w:val="left" w:pos="1444"/>
                <w:tab w:val="left" w:pos="1560"/>
              </w:tabs>
              <w:autoSpaceDE w:val="0"/>
              <w:autoSpaceDN w:val="0"/>
              <w:spacing w:before="100" w:beforeAutospacing="1" w:after="100" w:afterAutospacing="1" w:line="240" w:lineRule="auto"/>
              <w:ind w:left="347" w:hanging="288"/>
              <w:jc w:val="both"/>
              <w:rPr>
                <w:rFonts w:ascii="Arial" w:hAnsi="Arial" w:cs="Arial"/>
                <w:color w:val="000000" w:themeColor="text1"/>
                <w:w w:val="105"/>
                <w:sz w:val="22"/>
                <w:szCs w:val="22"/>
                <w:lang w:val="lt-LT"/>
              </w:rPr>
            </w:pPr>
            <w:r w:rsidRPr="0004495A">
              <w:rPr>
                <w:rFonts w:ascii="Arial" w:hAnsi="Arial" w:cs="Arial"/>
                <w:color w:val="000000" w:themeColor="text1"/>
                <w:w w:val="105"/>
                <w:sz w:val="22"/>
                <w:szCs w:val="22"/>
                <w:lang w:val="lt-LT"/>
              </w:rPr>
              <w:t>Prie elektroninio statybos darbų žurnalo formų įrašų turi būti galima prisegti susijusius dokumentus, pasirenkant juos kelis vienu metu, ir peržiūrėti susijusius dokumentus tame lange, jeigu jie tokie buvo, išpildomąją ir projektinę dokumentaciją, brėžinius, fotonuotraukas ir kitas duomenų rinkmenas.</w:t>
            </w:r>
          </w:p>
          <w:p w14:paraId="32B05C7E" w14:textId="56F8C3EE" w:rsidR="00D83AEA" w:rsidRPr="0004495A" w:rsidRDefault="00D83AEA" w:rsidP="00F165DA">
            <w:pPr>
              <w:pStyle w:val="ListParagraph"/>
              <w:widowControl w:val="0"/>
              <w:numPr>
                <w:ilvl w:val="0"/>
                <w:numId w:val="45"/>
              </w:numPr>
              <w:tabs>
                <w:tab w:val="left" w:pos="1443"/>
                <w:tab w:val="left" w:pos="1444"/>
                <w:tab w:val="left" w:pos="1560"/>
              </w:tabs>
              <w:autoSpaceDE w:val="0"/>
              <w:autoSpaceDN w:val="0"/>
              <w:spacing w:before="100" w:beforeAutospacing="1" w:after="100" w:afterAutospacing="1" w:line="240" w:lineRule="auto"/>
              <w:ind w:left="347" w:hanging="288"/>
              <w:jc w:val="both"/>
              <w:rPr>
                <w:rFonts w:ascii="Arial" w:hAnsi="Arial" w:cs="Arial"/>
                <w:color w:val="000000" w:themeColor="text1"/>
                <w:w w:val="105"/>
                <w:sz w:val="22"/>
                <w:szCs w:val="22"/>
                <w:lang w:val="lt-LT"/>
              </w:rPr>
            </w:pPr>
            <w:r w:rsidRPr="0004495A">
              <w:rPr>
                <w:rFonts w:ascii="Arial" w:hAnsi="Arial" w:cs="Arial"/>
                <w:color w:val="000000" w:themeColor="text1"/>
                <w:w w:val="105"/>
                <w:sz w:val="22"/>
                <w:szCs w:val="22"/>
                <w:lang w:val="lt-LT"/>
              </w:rPr>
              <w:t>Prisegtus dokumentus turėtų būti galima peržiūrėti elektroninio statybos darbų žurnalo aplinkoje be papildomos programin</w:t>
            </w:r>
            <w:r w:rsidR="007A71A4">
              <w:rPr>
                <w:rFonts w:ascii="Arial" w:hAnsi="Arial" w:cs="Arial"/>
                <w:color w:val="000000" w:themeColor="text1"/>
                <w:w w:val="105"/>
                <w:sz w:val="22"/>
                <w:szCs w:val="22"/>
                <w:lang w:val="lt-LT"/>
              </w:rPr>
              <w:t>ė</w:t>
            </w:r>
            <w:r w:rsidRPr="0004495A">
              <w:rPr>
                <w:rFonts w:ascii="Arial" w:hAnsi="Arial" w:cs="Arial"/>
                <w:color w:val="000000" w:themeColor="text1"/>
                <w:w w:val="105"/>
                <w:sz w:val="22"/>
                <w:szCs w:val="22"/>
                <w:lang w:val="lt-LT"/>
              </w:rPr>
              <w:t xml:space="preserve">s </w:t>
            </w:r>
            <w:r w:rsidR="001C1D89" w:rsidRPr="0004495A">
              <w:rPr>
                <w:rFonts w:ascii="Arial" w:hAnsi="Arial" w:cs="Arial"/>
                <w:color w:val="000000" w:themeColor="text1"/>
                <w:w w:val="105"/>
                <w:sz w:val="22"/>
                <w:szCs w:val="22"/>
                <w:lang w:val="lt-LT"/>
              </w:rPr>
              <w:t>įrangos</w:t>
            </w:r>
            <w:r w:rsidRPr="0004495A">
              <w:rPr>
                <w:rFonts w:ascii="Arial" w:hAnsi="Arial" w:cs="Arial"/>
                <w:color w:val="000000" w:themeColor="text1"/>
                <w:w w:val="105"/>
                <w:sz w:val="22"/>
                <w:szCs w:val="22"/>
                <w:lang w:val="lt-LT"/>
              </w:rPr>
              <w:t xml:space="preserve">. Peržiūrimų </w:t>
            </w:r>
            <w:r w:rsidRPr="0004495A">
              <w:rPr>
                <w:rFonts w:ascii="Arial" w:hAnsi="Arial" w:cs="Arial"/>
                <w:color w:val="000000" w:themeColor="text1"/>
                <w:w w:val="105"/>
                <w:sz w:val="22"/>
                <w:szCs w:val="22"/>
                <w:lang w:val="lt-LT"/>
              </w:rPr>
              <w:lastRenderedPageBreak/>
              <w:t>dokumentų tipai turi būti pateikiami .pdf formatu.</w:t>
            </w:r>
          </w:p>
          <w:p w14:paraId="6A818508" w14:textId="1840EE5E" w:rsidR="00A2028B" w:rsidRPr="0004495A" w:rsidRDefault="00D83AEA" w:rsidP="00F165DA">
            <w:pPr>
              <w:pStyle w:val="ListParagraph"/>
              <w:widowControl w:val="0"/>
              <w:numPr>
                <w:ilvl w:val="0"/>
                <w:numId w:val="45"/>
              </w:numPr>
              <w:tabs>
                <w:tab w:val="left" w:pos="1443"/>
                <w:tab w:val="left" w:pos="1444"/>
                <w:tab w:val="left" w:pos="1560"/>
              </w:tabs>
              <w:autoSpaceDE w:val="0"/>
              <w:autoSpaceDN w:val="0"/>
              <w:spacing w:before="100" w:beforeAutospacing="1" w:after="100" w:afterAutospacing="1" w:line="240" w:lineRule="auto"/>
              <w:ind w:left="347" w:hanging="288"/>
              <w:jc w:val="both"/>
              <w:rPr>
                <w:rFonts w:ascii="Arial" w:hAnsi="Arial" w:cs="Arial"/>
                <w:color w:val="000000" w:themeColor="text1"/>
                <w:w w:val="105"/>
                <w:sz w:val="22"/>
                <w:szCs w:val="22"/>
                <w:lang w:val="lt-LT"/>
              </w:rPr>
            </w:pPr>
            <w:r w:rsidRPr="0004495A">
              <w:rPr>
                <w:rFonts w:ascii="Arial" w:hAnsi="Arial" w:cs="Arial"/>
                <w:color w:val="000000" w:themeColor="text1"/>
                <w:w w:val="105"/>
                <w:sz w:val="22"/>
                <w:szCs w:val="22"/>
                <w:lang w:val="lt-LT"/>
              </w:rPr>
              <w:t xml:space="preserve">Iš elektroniniame statybos darbų žurnale suvestų įrašų </w:t>
            </w:r>
            <w:r w:rsidR="004F79E1">
              <w:rPr>
                <w:rFonts w:ascii="Arial" w:hAnsi="Arial" w:cs="Arial"/>
                <w:color w:val="000000" w:themeColor="text1"/>
                <w:w w:val="105"/>
                <w:sz w:val="22"/>
                <w:szCs w:val="22"/>
                <w:lang w:val="lt-LT"/>
              </w:rPr>
              <w:t>S</w:t>
            </w:r>
            <w:r w:rsidRPr="0004495A">
              <w:rPr>
                <w:rFonts w:ascii="Arial" w:hAnsi="Arial" w:cs="Arial"/>
                <w:color w:val="000000" w:themeColor="text1"/>
                <w:w w:val="105"/>
                <w:sz w:val="22"/>
                <w:szCs w:val="22"/>
                <w:lang w:val="lt-LT"/>
              </w:rPr>
              <w:t>istema privalo leisti suformuoti sankaupinį darbų kiekių žiniaraštį, kuriame būtų galimybė išskleisti ir peržiūrėti įrašus, kurie sudaro visą sukauptą kiekį</w:t>
            </w:r>
            <w:r w:rsidR="00A2028B" w:rsidRPr="0004495A">
              <w:rPr>
                <w:rFonts w:ascii="Arial" w:hAnsi="Arial" w:cs="Arial"/>
                <w:color w:val="000000" w:themeColor="text1"/>
                <w:w w:val="105"/>
                <w:sz w:val="22"/>
                <w:szCs w:val="22"/>
                <w:lang w:val="lt-LT"/>
              </w:rPr>
              <w:t>.</w:t>
            </w:r>
          </w:p>
          <w:p w14:paraId="4F0B2CA1" w14:textId="07084A4A" w:rsidR="00D83AEA" w:rsidRPr="0004495A" w:rsidRDefault="00D83AEA" w:rsidP="00F165DA">
            <w:pPr>
              <w:pStyle w:val="ListParagraph"/>
              <w:widowControl w:val="0"/>
              <w:numPr>
                <w:ilvl w:val="0"/>
                <w:numId w:val="45"/>
              </w:numPr>
              <w:tabs>
                <w:tab w:val="left" w:pos="1443"/>
                <w:tab w:val="left" w:pos="1444"/>
                <w:tab w:val="left" w:pos="1560"/>
              </w:tabs>
              <w:autoSpaceDE w:val="0"/>
              <w:autoSpaceDN w:val="0"/>
              <w:spacing w:before="100" w:beforeAutospacing="1" w:after="100" w:afterAutospacing="1" w:line="240" w:lineRule="auto"/>
              <w:ind w:left="347" w:hanging="288"/>
              <w:jc w:val="both"/>
              <w:rPr>
                <w:rFonts w:ascii="Arial" w:hAnsi="Arial" w:cs="Arial"/>
                <w:color w:val="000000" w:themeColor="text1"/>
                <w:w w:val="105"/>
                <w:sz w:val="22"/>
                <w:szCs w:val="22"/>
                <w:lang w:val="lt-LT"/>
              </w:rPr>
            </w:pPr>
            <w:r w:rsidRPr="0004495A">
              <w:rPr>
                <w:rFonts w:ascii="Arial" w:hAnsi="Arial" w:cs="Arial"/>
                <w:color w:val="000000" w:themeColor="text1"/>
                <w:w w:val="105"/>
                <w:sz w:val="22"/>
                <w:szCs w:val="22"/>
                <w:lang w:val="lt-LT"/>
              </w:rPr>
              <w:t>Kiekvienam konkrečiam elektroniniam statybos darbų žurnalui turi būti galimybė sudaryti ir keisti žurnalą pildančiųjų sąrašą</w:t>
            </w:r>
            <w:r w:rsidR="005314B0">
              <w:rPr>
                <w:rFonts w:ascii="Arial" w:hAnsi="Arial" w:cs="Arial"/>
                <w:color w:val="000000" w:themeColor="text1"/>
                <w:w w:val="105"/>
                <w:sz w:val="22"/>
                <w:szCs w:val="22"/>
                <w:lang w:val="lt-LT"/>
              </w:rPr>
              <w:t>.</w:t>
            </w:r>
          </w:p>
          <w:p w14:paraId="7ABC05AF" w14:textId="77777777" w:rsidR="00D83AEA" w:rsidRPr="0004495A" w:rsidRDefault="00D83AEA" w:rsidP="00F165DA">
            <w:pPr>
              <w:pStyle w:val="ListParagraph"/>
              <w:widowControl w:val="0"/>
              <w:numPr>
                <w:ilvl w:val="0"/>
                <w:numId w:val="45"/>
              </w:numPr>
              <w:tabs>
                <w:tab w:val="left" w:pos="1443"/>
                <w:tab w:val="left" w:pos="1444"/>
                <w:tab w:val="left" w:pos="1560"/>
              </w:tabs>
              <w:autoSpaceDE w:val="0"/>
              <w:autoSpaceDN w:val="0"/>
              <w:spacing w:before="100" w:beforeAutospacing="1" w:after="100" w:afterAutospacing="1" w:line="240" w:lineRule="auto"/>
              <w:ind w:left="347" w:hanging="288"/>
              <w:jc w:val="both"/>
              <w:rPr>
                <w:rFonts w:ascii="Arial" w:hAnsi="Arial" w:cs="Arial"/>
                <w:color w:val="000000" w:themeColor="text1"/>
                <w:w w:val="105"/>
                <w:sz w:val="22"/>
                <w:szCs w:val="22"/>
                <w:lang w:val="lt-LT"/>
              </w:rPr>
            </w:pPr>
            <w:r w:rsidRPr="0004495A">
              <w:rPr>
                <w:rFonts w:ascii="Arial" w:hAnsi="Arial" w:cs="Arial"/>
                <w:color w:val="000000" w:themeColor="text1"/>
                <w:w w:val="105"/>
                <w:sz w:val="22"/>
                <w:szCs w:val="22"/>
                <w:lang w:val="lt-LT"/>
              </w:rPr>
              <w:t>Į sąrašą turi būti galima įtraukti sistemoje registruotus statybos dalyvius (rangovus, techninius prižiūrėtojus ar kitas institucijas), jų paskyras.</w:t>
            </w:r>
          </w:p>
          <w:p w14:paraId="1A330BAE" w14:textId="6A0FB2AF" w:rsidR="00D83AEA" w:rsidRPr="0004495A" w:rsidRDefault="00D83AEA" w:rsidP="00F165DA">
            <w:pPr>
              <w:pStyle w:val="ListParagraph"/>
              <w:widowControl w:val="0"/>
              <w:numPr>
                <w:ilvl w:val="0"/>
                <w:numId w:val="45"/>
              </w:numPr>
              <w:tabs>
                <w:tab w:val="left" w:pos="1443"/>
                <w:tab w:val="left" w:pos="1444"/>
                <w:tab w:val="left" w:pos="1560"/>
              </w:tabs>
              <w:autoSpaceDE w:val="0"/>
              <w:autoSpaceDN w:val="0"/>
              <w:spacing w:before="100" w:beforeAutospacing="1" w:after="100" w:afterAutospacing="1" w:line="240" w:lineRule="auto"/>
              <w:ind w:left="347" w:hanging="288"/>
              <w:jc w:val="both"/>
              <w:rPr>
                <w:rFonts w:ascii="Arial" w:hAnsi="Arial" w:cs="Arial"/>
                <w:color w:val="000000" w:themeColor="text1"/>
                <w:w w:val="105"/>
                <w:sz w:val="22"/>
                <w:szCs w:val="22"/>
                <w:lang w:val="lt-LT"/>
              </w:rPr>
            </w:pPr>
            <w:r w:rsidRPr="0004495A">
              <w:rPr>
                <w:rFonts w:ascii="Arial" w:hAnsi="Arial" w:cs="Arial"/>
                <w:color w:val="000000" w:themeColor="text1"/>
                <w:w w:val="105"/>
                <w:sz w:val="22"/>
                <w:szCs w:val="22"/>
                <w:lang w:val="lt-LT"/>
              </w:rPr>
              <w:t>Turi būti galima keisti kiekvienam subjektui suteiktas teises, pvz. apriboti leisti matyti tik savo ar savo organizacijos narių darytus įrašus, neturėti parašo teisės, riboti prieigos datas ir panašiai.</w:t>
            </w:r>
          </w:p>
          <w:p w14:paraId="3353C47D" w14:textId="1572BBD8" w:rsidR="00D83AEA" w:rsidRPr="0004495A" w:rsidRDefault="005314B0" w:rsidP="00F165DA">
            <w:pPr>
              <w:pStyle w:val="ListParagraph"/>
              <w:widowControl w:val="0"/>
              <w:numPr>
                <w:ilvl w:val="0"/>
                <w:numId w:val="45"/>
              </w:numPr>
              <w:tabs>
                <w:tab w:val="left" w:pos="1443"/>
                <w:tab w:val="left" w:pos="1444"/>
                <w:tab w:val="left" w:pos="1560"/>
              </w:tabs>
              <w:autoSpaceDE w:val="0"/>
              <w:autoSpaceDN w:val="0"/>
              <w:spacing w:before="100" w:beforeAutospacing="1" w:after="100" w:afterAutospacing="1" w:line="240" w:lineRule="auto"/>
              <w:ind w:left="347" w:hanging="288"/>
              <w:jc w:val="both"/>
              <w:rPr>
                <w:rFonts w:ascii="Arial" w:hAnsi="Arial" w:cs="Arial"/>
                <w:color w:val="000000" w:themeColor="text1"/>
                <w:w w:val="105"/>
                <w:sz w:val="22"/>
                <w:szCs w:val="22"/>
                <w:lang w:val="lt-LT"/>
              </w:rPr>
            </w:pPr>
            <w:r>
              <w:rPr>
                <w:rFonts w:ascii="Arial" w:hAnsi="Arial" w:cs="Arial"/>
                <w:color w:val="000000" w:themeColor="text1"/>
                <w:w w:val="105"/>
                <w:sz w:val="22"/>
                <w:szCs w:val="22"/>
                <w:lang w:val="lt-LT"/>
              </w:rPr>
              <w:t>I</w:t>
            </w:r>
            <w:r w:rsidR="00D83AEA" w:rsidRPr="0004495A">
              <w:rPr>
                <w:rFonts w:ascii="Arial" w:hAnsi="Arial" w:cs="Arial"/>
                <w:color w:val="000000" w:themeColor="text1"/>
                <w:w w:val="105"/>
                <w:sz w:val="22"/>
                <w:szCs w:val="22"/>
                <w:lang w:val="lt-LT"/>
              </w:rPr>
              <w:t>nspektuojančioms institucijoms turi būti suteikta prieiga prie visų Sistemoje pildomų elektroninių statybos darbų žurnalų. Turi būti galima keisti institucijoms suteiktas teises.</w:t>
            </w:r>
          </w:p>
          <w:p w14:paraId="5641EDC5" w14:textId="6904246C" w:rsidR="00510835" w:rsidRPr="0004495A" w:rsidRDefault="00D83AEA" w:rsidP="00F165DA">
            <w:pPr>
              <w:pStyle w:val="ListParagraph"/>
              <w:widowControl w:val="0"/>
              <w:numPr>
                <w:ilvl w:val="0"/>
                <w:numId w:val="45"/>
              </w:numPr>
              <w:tabs>
                <w:tab w:val="left" w:pos="1443"/>
                <w:tab w:val="left" w:pos="1444"/>
                <w:tab w:val="left" w:pos="1560"/>
              </w:tabs>
              <w:autoSpaceDE w:val="0"/>
              <w:autoSpaceDN w:val="0"/>
              <w:spacing w:before="100" w:beforeAutospacing="1" w:after="100" w:afterAutospacing="1" w:line="240" w:lineRule="auto"/>
              <w:ind w:left="347" w:hanging="288"/>
              <w:jc w:val="both"/>
              <w:rPr>
                <w:rFonts w:ascii="Arial" w:hAnsi="Arial" w:cs="Arial"/>
                <w:color w:val="000000" w:themeColor="text1"/>
                <w:w w:val="105"/>
                <w:sz w:val="22"/>
                <w:szCs w:val="22"/>
                <w:lang w:val="lt-LT"/>
              </w:rPr>
            </w:pPr>
            <w:r w:rsidRPr="0004495A">
              <w:rPr>
                <w:rFonts w:ascii="Arial" w:hAnsi="Arial" w:cs="Arial"/>
                <w:color w:val="000000" w:themeColor="text1"/>
                <w:w w:val="105"/>
                <w:sz w:val="22"/>
                <w:szCs w:val="22"/>
                <w:lang w:val="lt-LT"/>
              </w:rPr>
              <w:t>Kiekvienas elektroninio statybos darbų žurnalo įrašas, siekiant užtikrinti informacijos integralumą ir identifikuoti pasirašiusiojo tapatybę, privalo būti patvirtinamas saugiu elektroniniu parašu.</w:t>
            </w:r>
            <w:r w:rsidR="00771911" w:rsidRPr="0004495A">
              <w:rPr>
                <w:rFonts w:ascii="Arial" w:hAnsi="Arial" w:cs="Arial"/>
                <w:color w:val="000000" w:themeColor="text1"/>
                <w:w w:val="105"/>
                <w:sz w:val="22"/>
                <w:szCs w:val="22"/>
                <w:lang w:val="lt-LT"/>
              </w:rPr>
              <w:t xml:space="preserve"> </w:t>
            </w:r>
            <w:r w:rsidRPr="0004495A">
              <w:rPr>
                <w:rFonts w:ascii="Arial" w:hAnsi="Arial" w:cs="Arial"/>
                <w:color w:val="000000" w:themeColor="text1"/>
                <w:w w:val="105"/>
                <w:sz w:val="22"/>
                <w:szCs w:val="22"/>
                <w:lang w:val="lt-LT"/>
              </w:rPr>
              <w:t>Dokumentus ir įrašus pasirašyti turi būti galima naudojant mobiliąją infrastruktūrą (mobilusis elektroninis parašas).</w:t>
            </w:r>
          </w:p>
          <w:p w14:paraId="35B99CB7" w14:textId="03C35A69" w:rsidR="00E048ED" w:rsidRPr="0004495A" w:rsidRDefault="00D83AEA" w:rsidP="00F165DA">
            <w:pPr>
              <w:pStyle w:val="ListParagraph"/>
              <w:widowControl w:val="0"/>
              <w:numPr>
                <w:ilvl w:val="0"/>
                <w:numId w:val="45"/>
              </w:numPr>
              <w:tabs>
                <w:tab w:val="left" w:pos="1467"/>
                <w:tab w:val="left" w:pos="1468"/>
                <w:tab w:val="left" w:pos="1560"/>
              </w:tabs>
              <w:autoSpaceDE w:val="0"/>
              <w:autoSpaceDN w:val="0"/>
              <w:spacing w:before="100" w:beforeAutospacing="1" w:after="100" w:afterAutospacing="1" w:line="240" w:lineRule="auto"/>
              <w:ind w:left="347" w:hanging="288"/>
              <w:jc w:val="both"/>
              <w:rPr>
                <w:rFonts w:ascii="Arial" w:hAnsi="Arial" w:cs="Arial"/>
                <w:color w:val="000000" w:themeColor="text1"/>
                <w:w w:val="105"/>
                <w:sz w:val="22"/>
                <w:szCs w:val="22"/>
                <w:lang w:val="lt-LT"/>
              </w:rPr>
            </w:pPr>
            <w:r w:rsidRPr="0004495A">
              <w:rPr>
                <w:rFonts w:ascii="Arial" w:hAnsi="Arial" w:cs="Arial"/>
                <w:color w:val="000000" w:themeColor="text1"/>
                <w:w w:val="105"/>
                <w:sz w:val="22"/>
                <w:szCs w:val="22"/>
                <w:lang w:val="lt-LT"/>
              </w:rPr>
              <w:t>Pasirašyti dokumentai turi būti automatiškai archyvuojami saugojimui, pakeliant elektroninius dokumentus iki ilgalaikio saugojimo lygmens.</w:t>
            </w:r>
          </w:p>
          <w:p w14:paraId="60350D7B" w14:textId="73FAE358" w:rsidR="00D83AEA" w:rsidRPr="0004495A" w:rsidRDefault="00D83AEA" w:rsidP="00F165DA">
            <w:pPr>
              <w:pStyle w:val="ListParagraph"/>
              <w:widowControl w:val="0"/>
              <w:numPr>
                <w:ilvl w:val="0"/>
                <w:numId w:val="45"/>
              </w:numPr>
              <w:tabs>
                <w:tab w:val="left" w:pos="1467"/>
                <w:tab w:val="left" w:pos="1468"/>
                <w:tab w:val="left" w:pos="1560"/>
              </w:tabs>
              <w:autoSpaceDE w:val="0"/>
              <w:autoSpaceDN w:val="0"/>
              <w:spacing w:before="100" w:beforeAutospacing="1" w:after="100" w:afterAutospacing="1" w:line="240" w:lineRule="auto"/>
              <w:ind w:left="347" w:hanging="288"/>
              <w:jc w:val="both"/>
              <w:rPr>
                <w:rFonts w:ascii="Arial" w:hAnsi="Arial" w:cs="Arial"/>
                <w:color w:val="000000" w:themeColor="text1"/>
                <w:w w:val="105"/>
                <w:sz w:val="22"/>
                <w:szCs w:val="22"/>
                <w:lang w:val="lt-LT"/>
              </w:rPr>
            </w:pPr>
            <w:r w:rsidRPr="0004495A">
              <w:rPr>
                <w:rFonts w:ascii="Arial" w:hAnsi="Arial" w:cs="Arial"/>
                <w:color w:val="000000" w:themeColor="text1"/>
                <w:w w:val="105"/>
                <w:sz w:val="22"/>
                <w:szCs w:val="22"/>
                <w:lang w:val="lt-LT"/>
              </w:rPr>
              <w:t xml:space="preserve">lki pirmojo elektroninio parašo suformavimo, įrašo autorius atliktus įrašus gali taisyti ir papildyti, prie suformuotų dokumentų prisegti priedus. Po pasirašymo, bent vieno </w:t>
            </w:r>
            <w:r w:rsidR="00CA1BF5" w:rsidRPr="0004495A">
              <w:rPr>
                <w:rFonts w:ascii="Arial" w:hAnsi="Arial" w:cs="Arial"/>
                <w:color w:val="000000" w:themeColor="text1"/>
                <w:w w:val="105"/>
                <w:sz w:val="22"/>
                <w:szCs w:val="22"/>
                <w:lang w:val="lt-LT"/>
              </w:rPr>
              <w:t xml:space="preserve">iš </w:t>
            </w:r>
            <w:r w:rsidRPr="0004495A">
              <w:rPr>
                <w:rFonts w:ascii="Arial" w:hAnsi="Arial" w:cs="Arial"/>
                <w:color w:val="000000" w:themeColor="text1"/>
                <w:w w:val="105"/>
                <w:sz w:val="22"/>
                <w:szCs w:val="22"/>
                <w:lang w:val="lt-LT"/>
              </w:rPr>
              <w:t>pakviestų pasirašyti dalyvių, dokumentai tampa neredaguojamais. Visi tolimesni pakeitimai yra galimi tik panaikinus egzistuojantį įrašą su elektroniniais</w:t>
            </w:r>
            <w:r w:rsidR="005314B0">
              <w:rPr>
                <w:rFonts w:ascii="Arial" w:hAnsi="Arial" w:cs="Arial"/>
                <w:color w:val="000000" w:themeColor="text1"/>
                <w:w w:val="105"/>
                <w:sz w:val="22"/>
                <w:szCs w:val="22"/>
                <w:lang w:val="lt-LT"/>
              </w:rPr>
              <w:t xml:space="preserve"> </w:t>
            </w:r>
            <w:r w:rsidRPr="0004495A">
              <w:rPr>
                <w:rFonts w:ascii="Arial" w:hAnsi="Arial" w:cs="Arial"/>
                <w:color w:val="000000" w:themeColor="text1"/>
                <w:w w:val="105"/>
                <w:sz w:val="22"/>
                <w:szCs w:val="22"/>
                <w:lang w:val="lt-LT"/>
              </w:rPr>
              <w:t>(</w:t>
            </w:r>
            <w:r w:rsidR="005314B0">
              <w:rPr>
                <w:rFonts w:ascii="Arial" w:hAnsi="Arial" w:cs="Arial"/>
                <w:color w:val="000000" w:themeColor="text1"/>
                <w:w w:val="105"/>
                <w:sz w:val="22"/>
                <w:szCs w:val="22"/>
                <w:lang w:val="lt-LT"/>
              </w:rPr>
              <w:t>-i</w:t>
            </w:r>
            <w:r w:rsidRPr="0004495A">
              <w:rPr>
                <w:rFonts w:ascii="Arial" w:hAnsi="Arial" w:cs="Arial"/>
                <w:color w:val="000000" w:themeColor="text1"/>
                <w:w w:val="105"/>
                <w:sz w:val="22"/>
                <w:szCs w:val="22"/>
                <w:lang w:val="lt-LT"/>
              </w:rPr>
              <w:t>u) parašais</w:t>
            </w:r>
            <w:r w:rsidR="005314B0">
              <w:rPr>
                <w:rFonts w:ascii="Arial" w:hAnsi="Arial" w:cs="Arial"/>
                <w:color w:val="000000" w:themeColor="text1"/>
                <w:w w:val="105"/>
                <w:sz w:val="22"/>
                <w:szCs w:val="22"/>
                <w:lang w:val="lt-LT"/>
              </w:rPr>
              <w:t xml:space="preserve"> </w:t>
            </w:r>
            <w:r w:rsidRPr="0004495A">
              <w:rPr>
                <w:rFonts w:ascii="Arial" w:hAnsi="Arial" w:cs="Arial"/>
                <w:color w:val="000000" w:themeColor="text1"/>
                <w:w w:val="105"/>
                <w:sz w:val="22"/>
                <w:szCs w:val="22"/>
                <w:lang w:val="lt-LT"/>
              </w:rPr>
              <w:t>(</w:t>
            </w:r>
            <w:r w:rsidR="005314B0">
              <w:rPr>
                <w:rFonts w:ascii="Arial" w:hAnsi="Arial" w:cs="Arial"/>
                <w:color w:val="000000" w:themeColor="text1"/>
                <w:w w:val="105"/>
                <w:sz w:val="22"/>
                <w:szCs w:val="22"/>
                <w:lang w:val="lt-LT"/>
              </w:rPr>
              <w:t>-</w:t>
            </w:r>
            <w:r w:rsidRPr="0004495A">
              <w:rPr>
                <w:rFonts w:ascii="Arial" w:hAnsi="Arial" w:cs="Arial"/>
                <w:color w:val="000000" w:themeColor="text1"/>
                <w:w w:val="105"/>
                <w:sz w:val="22"/>
                <w:szCs w:val="22"/>
                <w:lang w:val="lt-LT"/>
              </w:rPr>
              <w:t>u) (apie įrašo anuliavimą privalo būti pranešta visiems pakviestiems pasirašyti dalyviams ir nurodoma įrašo panaikinimo priežastis), o dokumento patvirtinimas yra galimas tik iš naujo inicijavus pasirašymo procesą.</w:t>
            </w:r>
          </w:p>
          <w:p w14:paraId="6E530A70" w14:textId="77777777" w:rsidR="00D83AEA" w:rsidRPr="0004495A" w:rsidRDefault="00D83AEA" w:rsidP="00F165DA">
            <w:pPr>
              <w:pStyle w:val="ListParagraph"/>
              <w:widowControl w:val="0"/>
              <w:numPr>
                <w:ilvl w:val="0"/>
                <w:numId w:val="45"/>
              </w:numPr>
              <w:tabs>
                <w:tab w:val="left" w:pos="1443"/>
                <w:tab w:val="left" w:pos="1444"/>
                <w:tab w:val="left" w:pos="1560"/>
              </w:tabs>
              <w:autoSpaceDE w:val="0"/>
              <w:autoSpaceDN w:val="0"/>
              <w:spacing w:before="100" w:beforeAutospacing="1" w:after="100" w:afterAutospacing="1" w:line="240" w:lineRule="auto"/>
              <w:ind w:left="347" w:hanging="288"/>
              <w:jc w:val="both"/>
              <w:rPr>
                <w:rFonts w:ascii="Arial" w:hAnsi="Arial" w:cs="Arial"/>
                <w:color w:val="000000" w:themeColor="text1"/>
                <w:w w:val="105"/>
                <w:sz w:val="22"/>
                <w:szCs w:val="22"/>
                <w:lang w:val="lt-LT"/>
              </w:rPr>
            </w:pPr>
            <w:r w:rsidRPr="0004495A">
              <w:rPr>
                <w:rFonts w:ascii="Arial" w:hAnsi="Arial" w:cs="Arial"/>
                <w:color w:val="000000" w:themeColor="text1"/>
                <w:w w:val="105"/>
                <w:sz w:val="22"/>
                <w:szCs w:val="22"/>
                <w:lang w:val="lt-LT"/>
              </w:rPr>
              <w:t>Atliekant dokumentų ir įrašų taisymo veiksmus, turi būti išsaugoma visa atliktų veiksmų istorija. Turi būti vykdomas pildomos informacijos ir suformuotų dokumentų versijavimas.</w:t>
            </w:r>
          </w:p>
          <w:p w14:paraId="02C453F7" w14:textId="77777777" w:rsidR="00D83AEA" w:rsidRPr="0004495A" w:rsidRDefault="00D83AEA" w:rsidP="00F165DA">
            <w:pPr>
              <w:pStyle w:val="ListParagraph"/>
              <w:widowControl w:val="0"/>
              <w:numPr>
                <w:ilvl w:val="0"/>
                <w:numId w:val="45"/>
              </w:numPr>
              <w:tabs>
                <w:tab w:val="left" w:pos="1435"/>
                <w:tab w:val="left" w:pos="1436"/>
                <w:tab w:val="left" w:pos="1560"/>
              </w:tabs>
              <w:autoSpaceDE w:val="0"/>
              <w:autoSpaceDN w:val="0"/>
              <w:spacing w:before="100" w:beforeAutospacing="1" w:after="100" w:afterAutospacing="1" w:line="240" w:lineRule="auto"/>
              <w:ind w:left="347" w:hanging="288"/>
              <w:jc w:val="both"/>
              <w:rPr>
                <w:rFonts w:ascii="Arial" w:hAnsi="Arial" w:cs="Arial"/>
                <w:color w:val="000000" w:themeColor="text1"/>
                <w:w w:val="105"/>
                <w:sz w:val="22"/>
                <w:szCs w:val="22"/>
                <w:lang w:val="lt-LT"/>
              </w:rPr>
            </w:pPr>
            <w:r w:rsidRPr="0004495A">
              <w:rPr>
                <w:rFonts w:ascii="Arial" w:hAnsi="Arial" w:cs="Arial"/>
                <w:color w:val="000000" w:themeColor="text1"/>
                <w:w w:val="105"/>
                <w:sz w:val="22"/>
                <w:szCs w:val="22"/>
                <w:lang w:val="lt-LT"/>
              </w:rPr>
              <w:t>Atliekant panašius darbus turi būti galima kopijuoti elektroninio statybos darbų žurnalo dokumentus.</w:t>
            </w:r>
          </w:p>
          <w:p w14:paraId="40D5E626" w14:textId="77777777" w:rsidR="00D83AEA" w:rsidRPr="0004495A" w:rsidRDefault="00D83AEA" w:rsidP="00F165DA">
            <w:pPr>
              <w:pStyle w:val="ListParagraph"/>
              <w:widowControl w:val="0"/>
              <w:numPr>
                <w:ilvl w:val="0"/>
                <w:numId w:val="45"/>
              </w:numPr>
              <w:tabs>
                <w:tab w:val="left" w:pos="1429"/>
                <w:tab w:val="left" w:pos="1430"/>
                <w:tab w:val="left" w:pos="1560"/>
              </w:tabs>
              <w:autoSpaceDE w:val="0"/>
              <w:autoSpaceDN w:val="0"/>
              <w:spacing w:before="100" w:beforeAutospacing="1" w:after="100" w:afterAutospacing="1" w:line="240" w:lineRule="auto"/>
              <w:ind w:left="347" w:hanging="288"/>
              <w:jc w:val="both"/>
              <w:rPr>
                <w:rFonts w:ascii="Arial" w:hAnsi="Arial" w:cs="Arial"/>
                <w:color w:val="000000" w:themeColor="text1"/>
                <w:w w:val="105"/>
                <w:sz w:val="22"/>
                <w:szCs w:val="22"/>
                <w:lang w:val="lt-LT"/>
              </w:rPr>
            </w:pPr>
            <w:r w:rsidRPr="0004495A">
              <w:rPr>
                <w:rFonts w:ascii="Arial" w:hAnsi="Arial" w:cs="Arial"/>
                <w:color w:val="000000" w:themeColor="text1"/>
                <w:w w:val="105"/>
                <w:sz w:val="22"/>
                <w:szCs w:val="22"/>
                <w:lang w:val="lt-LT"/>
              </w:rPr>
              <w:t>Prie kiekvieno dokumento turi būti galima paskirti jį pasirašančius asmenis. Kopijuojant dokumentą, turėtų būti nukopijuojamas ir pasirašančiųjų asmenų sąrašas.</w:t>
            </w:r>
          </w:p>
          <w:p w14:paraId="68EB1B38" w14:textId="77777777" w:rsidR="00D83AEA" w:rsidRPr="0004495A" w:rsidRDefault="00D83AEA" w:rsidP="00F165DA">
            <w:pPr>
              <w:pStyle w:val="ListParagraph"/>
              <w:widowControl w:val="0"/>
              <w:numPr>
                <w:ilvl w:val="0"/>
                <w:numId w:val="45"/>
              </w:numPr>
              <w:tabs>
                <w:tab w:val="left" w:pos="1443"/>
                <w:tab w:val="left" w:pos="1444"/>
                <w:tab w:val="left" w:pos="1560"/>
              </w:tabs>
              <w:autoSpaceDE w:val="0"/>
              <w:autoSpaceDN w:val="0"/>
              <w:spacing w:before="100" w:beforeAutospacing="1" w:after="100" w:afterAutospacing="1" w:line="240" w:lineRule="auto"/>
              <w:ind w:left="347" w:hanging="288"/>
              <w:jc w:val="both"/>
              <w:rPr>
                <w:rFonts w:ascii="Arial" w:hAnsi="Arial" w:cs="Arial"/>
                <w:color w:val="000000" w:themeColor="text1"/>
                <w:w w:val="105"/>
                <w:sz w:val="22"/>
                <w:szCs w:val="22"/>
                <w:lang w:val="lt-LT"/>
              </w:rPr>
            </w:pPr>
            <w:r w:rsidRPr="0004495A">
              <w:rPr>
                <w:rFonts w:ascii="Arial" w:hAnsi="Arial" w:cs="Arial"/>
                <w:color w:val="000000" w:themeColor="text1"/>
                <w:w w:val="105"/>
                <w:sz w:val="22"/>
                <w:szCs w:val="22"/>
                <w:lang w:val="lt-LT"/>
              </w:rPr>
              <w:t>Turi būti realizuota sukurtų dokumentų paieška ir filtravimas.</w:t>
            </w:r>
          </w:p>
          <w:p w14:paraId="1E8014E7" w14:textId="77777777" w:rsidR="00D83AEA" w:rsidRPr="0004495A" w:rsidRDefault="00D83AEA" w:rsidP="00F165DA">
            <w:pPr>
              <w:pStyle w:val="ListParagraph"/>
              <w:widowControl w:val="0"/>
              <w:numPr>
                <w:ilvl w:val="0"/>
                <w:numId w:val="45"/>
              </w:numPr>
              <w:tabs>
                <w:tab w:val="left" w:pos="1443"/>
                <w:tab w:val="left" w:pos="1444"/>
                <w:tab w:val="left" w:pos="1560"/>
              </w:tabs>
              <w:autoSpaceDE w:val="0"/>
              <w:autoSpaceDN w:val="0"/>
              <w:spacing w:before="100" w:beforeAutospacing="1" w:after="100" w:afterAutospacing="1" w:line="240" w:lineRule="auto"/>
              <w:ind w:left="347" w:hanging="288"/>
              <w:jc w:val="both"/>
              <w:rPr>
                <w:rFonts w:ascii="Arial" w:hAnsi="Arial" w:cs="Arial"/>
                <w:color w:val="000000" w:themeColor="text1"/>
                <w:w w:val="105"/>
                <w:sz w:val="22"/>
                <w:szCs w:val="22"/>
                <w:lang w:val="lt-LT"/>
              </w:rPr>
            </w:pPr>
            <w:r w:rsidRPr="0004495A">
              <w:rPr>
                <w:rFonts w:ascii="Arial" w:hAnsi="Arial" w:cs="Arial"/>
                <w:color w:val="000000" w:themeColor="text1"/>
                <w:w w:val="105"/>
                <w:sz w:val="22"/>
                <w:szCs w:val="22"/>
                <w:lang w:val="lt-LT"/>
              </w:rPr>
              <w:t xml:space="preserve">Paieškos rezultatų lentelė turi būti interaktyvi. </w:t>
            </w:r>
            <w:r w:rsidRPr="0004495A">
              <w:rPr>
                <w:rFonts w:ascii="Arial" w:hAnsi="Arial" w:cs="Arial"/>
                <w:color w:val="000000" w:themeColor="text1"/>
                <w:w w:val="105"/>
                <w:sz w:val="22"/>
                <w:szCs w:val="22"/>
                <w:lang w:val="lt-LT"/>
              </w:rPr>
              <w:lastRenderedPageBreak/>
              <w:t>Lentelės turinį turi būti galima rūšiuoti individualiai pagal lentelės stulpelius.</w:t>
            </w:r>
          </w:p>
          <w:p w14:paraId="32AEA86D" w14:textId="611198F1" w:rsidR="00D83AEA" w:rsidRPr="0004495A" w:rsidRDefault="00D83AEA" w:rsidP="00F165DA">
            <w:pPr>
              <w:pStyle w:val="ListParagraph"/>
              <w:widowControl w:val="0"/>
              <w:numPr>
                <w:ilvl w:val="0"/>
                <w:numId w:val="45"/>
              </w:numPr>
              <w:tabs>
                <w:tab w:val="left" w:pos="1443"/>
                <w:tab w:val="left" w:pos="1444"/>
                <w:tab w:val="left" w:pos="1560"/>
              </w:tabs>
              <w:autoSpaceDE w:val="0"/>
              <w:autoSpaceDN w:val="0"/>
              <w:spacing w:before="100" w:beforeAutospacing="1" w:after="100" w:afterAutospacing="1" w:line="240" w:lineRule="auto"/>
              <w:ind w:left="347" w:hanging="288"/>
              <w:jc w:val="both"/>
              <w:rPr>
                <w:rFonts w:ascii="Arial" w:hAnsi="Arial" w:cs="Arial"/>
                <w:color w:val="000000" w:themeColor="text1"/>
                <w:w w:val="105"/>
                <w:sz w:val="22"/>
                <w:szCs w:val="22"/>
                <w:lang w:val="lt-LT"/>
              </w:rPr>
            </w:pPr>
            <w:r w:rsidRPr="0004495A">
              <w:rPr>
                <w:rFonts w:ascii="Arial" w:hAnsi="Arial" w:cs="Arial"/>
                <w:color w:val="000000" w:themeColor="text1"/>
                <w:w w:val="105"/>
                <w:sz w:val="22"/>
                <w:szCs w:val="22"/>
                <w:lang w:val="lt-LT"/>
              </w:rPr>
              <w:t>Elektroninio statybos darbų žurnalo naudojai turi turėti galimybę susikurti savo paskyrą</w:t>
            </w:r>
            <w:r w:rsidR="008711E8">
              <w:rPr>
                <w:rFonts w:ascii="Arial" w:hAnsi="Arial" w:cs="Arial"/>
                <w:color w:val="000000" w:themeColor="text1"/>
                <w:w w:val="105"/>
                <w:sz w:val="22"/>
                <w:szCs w:val="22"/>
                <w:lang w:val="lt-LT"/>
              </w:rPr>
              <w:t>.</w:t>
            </w:r>
          </w:p>
          <w:p w14:paraId="71803483" w14:textId="70882475" w:rsidR="00D83AEA" w:rsidRPr="0004495A" w:rsidRDefault="00D83AEA" w:rsidP="00F165DA">
            <w:pPr>
              <w:pStyle w:val="ListParagraph"/>
              <w:widowControl w:val="0"/>
              <w:numPr>
                <w:ilvl w:val="0"/>
                <w:numId w:val="45"/>
              </w:numPr>
              <w:tabs>
                <w:tab w:val="left" w:pos="1443"/>
                <w:tab w:val="left" w:pos="1444"/>
                <w:tab w:val="left" w:pos="1560"/>
              </w:tabs>
              <w:autoSpaceDE w:val="0"/>
              <w:autoSpaceDN w:val="0"/>
              <w:spacing w:before="100" w:beforeAutospacing="1" w:after="100" w:afterAutospacing="1" w:line="240" w:lineRule="auto"/>
              <w:ind w:left="347" w:hanging="288"/>
              <w:jc w:val="both"/>
              <w:rPr>
                <w:rFonts w:ascii="Arial" w:hAnsi="Arial" w:cs="Arial"/>
                <w:color w:val="000000" w:themeColor="text1"/>
                <w:w w:val="105"/>
                <w:sz w:val="22"/>
                <w:szCs w:val="22"/>
                <w:lang w:val="lt-LT"/>
              </w:rPr>
            </w:pPr>
            <w:r w:rsidRPr="0004495A">
              <w:rPr>
                <w:rFonts w:ascii="Arial" w:hAnsi="Arial" w:cs="Arial"/>
                <w:color w:val="000000" w:themeColor="text1"/>
                <w:w w:val="105"/>
                <w:sz w:val="22"/>
                <w:szCs w:val="22"/>
                <w:lang w:val="lt-LT"/>
              </w:rPr>
              <w:t>Kuriant naują paskyrą</w:t>
            </w:r>
            <w:r w:rsidR="008711E8">
              <w:rPr>
                <w:rFonts w:ascii="Arial" w:hAnsi="Arial" w:cs="Arial"/>
                <w:color w:val="000000" w:themeColor="text1"/>
                <w:w w:val="105"/>
                <w:sz w:val="22"/>
                <w:szCs w:val="22"/>
                <w:lang w:val="lt-LT"/>
              </w:rPr>
              <w:t xml:space="preserve"> </w:t>
            </w:r>
            <w:r w:rsidRPr="0004495A">
              <w:rPr>
                <w:rFonts w:ascii="Arial" w:hAnsi="Arial" w:cs="Arial"/>
                <w:color w:val="000000" w:themeColor="text1"/>
                <w:w w:val="105"/>
                <w:sz w:val="22"/>
                <w:szCs w:val="22"/>
                <w:lang w:val="lt-LT"/>
              </w:rPr>
              <w:t>naudotojas turi įvesti savo elektroninio pašto adresą bei susikurti slaptažodį.</w:t>
            </w:r>
          </w:p>
          <w:p w14:paraId="5E6B7A67" w14:textId="77777777" w:rsidR="00D83AEA" w:rsidRPr="0004495A" w:rsidRDefault="00D83AEA" w:rsidP="00F165DA">
            <w:pPr>
              <w:pStyle w:val="ListParagraph"/>
              <w:widowControl w:val="0"/>
              <w:numPr>
                <w:ilvl w:val="0"/>
                <w:numId w:val="45"/>
              </w:numPr>
              <w:tabs>
                <w:tab w:val="left" w:pos="1443"/>
                <w:tab w:val="left" w:pos="1444"/>
                <w:tab w:val="left" w:pos="1560"/>
              </w:tabs>
              <w:autoSpaceDE w:val="0"/>
              <w:autoSpaceDN w:val="0"/>
              <w:spacing w:before="100" w:beforeAutospacing="1" w:after="100" w:afterAutospacing="1" w:line="240" w:lineRule="auto"/>
              <w:ind w:left="347" w:hanging="288"/>
              <w:jc w:val="both"/>
              <w:rPr>
                <w:rFonts w:ascii="Arial" w:hAnsi="Arial" w:cs="Arial"/>
                <w:color w:val="000000" w:themeColor="text1"/>
                <w:w w:val="105"/>
                <w:sz w:val="22"/>
                <w:szCs w:val="22"/>
                <w:lang w:val="lt-LT"/>
              </w:rPr>
            </w:pPr>
            <w:r w:rsidRPr="0004495A">
              <w:rPr>
                <w:rFonts w:ascii="Arial" w:hAnsi="Arial" w:cs="Arial"/>
                <w:color w:val="000000" w:themeColor="text1"/>
                <w:w w:val="105"/>
                <w:sz w:val="22"/>
                <w:szCs w:val="22"/>
                <w:lang w:val="lt-LT"/>
              </w:rPr>
              <w:t>Turi būti realizuota galimybė priminti slaptažodį. Slaptažodžio priminimas turi būti realizuotas elektroninio laiško būdu. Elektroninio laiško turinį turi sudaryti nuoroda, kurią paspaudus naudotojas galėtų susikurti naują slaptažodį.</w:t>
            </w:r>
          </w:p>
          <w:p w14:paraId="5C43A226" w14:textId="77777777" w:rsidR="00D83AEA" w:rsidRPr="0004495A" w:rsidRDefault="00D83AEA" w:rsidP="00F165DA">
            <w:pPr>
              <w:pStyle w:val="ListParagraph"/>
              <w:widowControl w:val="0"/>
              <w:numPr>
                <w:ilvl w:val="0"/>
                <w:numId w:val="45"/>
              </w:numPr>
              <w:tabs>
                <w:tab w:val="left" w:pos="1443"/>
                <w:tab w:val="left" w:pos="1444"/>
                <w:tab w:val="left" w:pos="1560"/>
              </w:tabs>
              <w:autoSpaceDE w:val="0"/>
              <w:autoSpaceDN w:val="0"/>
              <w:spacing w:before="100" w:beforeAutospacing="1" w:after="100" w:afterAutospacing="1" w:line="240" w:lineRule="auto"/>
              <w:ind w:left="347" w:hanging="288"/>
              <w:jc w:val="both"/>
              <w:rPr>
                <w:rFonts w:ascii="Arial" w:hAnsi="Arial" w:cs="Arial"/>
                <w:color w:val="000000" w:themeColor="text1"/>
                <w:w w:val="105"/>
                <w:sz w:val="22"/>
                <w:szCs w:val="22"/>
                <w:lang w:val="lt-LT"/>
              </w:rPr>
            </w:pPr>
            <w:r w:rsidRPr="0004495A">
              <w:rPr>
                <w:rFonts w:ascii="Arial" w:hAnsi="Arial" w:cs="Arial"/>
                <w:noProof/>
                <w:color w:val="000000" w:themeColor="text1"/>
                <w:w w:val="105"/>
                <w:sz w:val="22"/>
                <w:szCs w:val="22"/>
                <w:lang w:val="lt-LT" w:eastAsia="lt-LT"/>
              </w:rPr>
              <mc:AlternateContent>
                <mc:Choice Requires="wps">
                  <w:drawing>
                    <wp:anchor distT="0" distB="0" distL="114300" distR="114300" simplePos="0" relativeHeight="251658240" behindDoc="0" locked="0" layoutInCell="1" allowOverlap="1" wp14:anchorId="75076CBE" wp14:editId="38E3AE55">
                      <wp:simplePos x="0" y="0"/>
                      <wp:positionH relativeFrom="page">
                        <wp:posOffset>7516495</wp:posOffset>
                      </wp:positionH>
                      <wp:positionV relativeFrom="page">
                        <wp:posOffset>10648315</wp:posOffset>
                      </wp:positionV>
                      <wp:extent cx="0" cy="0"/>
                      <wp:effectExtent l="10795" t="570865" r="8255" b="56896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16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578DFD" id="Line 2"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91.85pt,838.45pt" to="591.85pt,8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" strokeweight=".25461mm">
                      <w10:wrap anchorx="page" anchory="page"/>
                    </v:line>
                  </w:pict>
                </mc:Fallback>
              </mc:AlternateContent>
            </w:r>
            <w:r w:rsidRPr="0004495A">
              <w:rPr>
                <w:rFonts w:ascii="Arial" w:hAnsi="Arial" w:cs="Arial"/>
                <w:color w:val="000000" w:themeColor="text1"/>
                <w:w w:val="105"/>
                <w:sz w:val="22"/>
                <w:szCs w:val="22"/>
                <w:lang w:val="lt-LT"/>
              </w:rPr>
              <w:t>Naudotojas turi turėti galimybę atnaujinti naudotojo informaciją, pvz. prisijungimo slaptažodį.</w:t>
            </w:r>
          </w:p>
          <w:p w14:paraId="29B078C1" w14:textId="77777777" w:rsidR="00D83AEA" w:rsidRPr="0004495A" w:rsidRDefault="00D83AEA" w:rsidP="00F165DA">
            <w:pPr>
              <w:pStyle w:val="ListParagraph"/>
              <w:widowControl w:val="0"/>
              <w:numPr>
                <w:ilvl w:val="0"/>
                <w:numId w:val="45"/>
              </w:numPr>
              <w:tabs>
                <w:tab w:val="left" w:pos="1443"/>
                <w:tab w:val="left" w:pos="1444"/>
                <w:tab w:val="left" w:pos="1560"/>
              </w:tabs>
              <w:autoSpaceDE w:val="0"/>
              <w:autoSpaceDN w:val="0"/>
              <w:spacing w:before="100" w:beforeAutospacing="1" w:after="100" w:afterAutospacing="1" w:line="240" w:lineRule="auto"/>
              <w:ind w:left="347" w:hanging="288"/>
              <w:jc w:val="both"/>
              <w:rPr>
                <w:rFonts w:ascii="Arial" w:hAnsi="Arial" w:cs="Arial"/>
                <w:color w:val="000000" w:themeColor="text1"/>
                <w:w w:val="105"/>
                <w:sz w:val="22"/>
                <w:szCs w:val="22"/>
                <w:lang w:val="lt-LT"/>
              </w:rPr>
            </w:pPr>
            <w:r w:rsidRPr="0004495A">
              <w:rPr>
                <w:rFonts w:ascii="Arial" w:hAnsi="Arial" w:cs="Arial"/>
                <w:color w:val="000000" w:themeColor="text1"/>
                <w:w w:val="105"/>
                <w:sz w:val="22"/>
                <w:szCs w:val="22"/>
                <w:lang w:val="lt-LT"/>
              </w:rPr>
              <w:t>Naudotojas turi turėti galimybę atsijungti nuo naudotojo paskyros.</w:t>
            </w:r>
          </w:p>
          <w:p w14:paraId="72153BA2" w14:textId="77777777" w:rsidR="00D83AEA" w:rsidRPr="0004495A" w:rsidRDefault="00D83AEA" w:rsidP="00F165DA">
            <w:pPr>
              <w:pStyle w:val="ListParagraph"/>
              <w:widowControl w:val="0"/>
              <w:numPr>
                <w:ilvl w:val="0"/>
                <w:numId w:val="45"/>
              </w:numPr>
              <w:tabs>
                <w:tab w:val="left" w:pos="1443"/>
                <w:tab w:val="left" w:pos="1444"/>
                <w:tab w:val="left" w:pos="1560"/>
              </w:tabs>
              <w:autoSpaceDE w:val="0"/>
              <w:autoSpaceDN w:val="0"/>
              <w:spacing w:before="100" w:beforeAutospacing="1" w:after="100" w:afterAutospacing="1" w:line="240" w:lineRule="auto"/>
              <w:ind w:left="347" w:hanging="288"/>
              <w:jc w:val="both"/>
              <w:rPr>
                <w:rFonts w:ascii="Arial" w:hAnsi="Arial" w:cs="Arial"/>
                <w:color w:val="000000" w:themeColor="text1"/>
                <w:w w:val="105"/>
                <w:sz w:val="22"/>
                <w:szCs w:val="22"/>
                <w:lang w:val="lt-LT"/>
              </w:rPr>
            </w:pPr>
            <w:r w:rsidRPr="0004495A">
              <w:rPr>
                <w:rFonts w:ascii="Arial" w:hAnsi="Arial" w:cs="Arial"/>
                <w:color w:val="000000" w:themeColor="text1"/>
                <w:w w:val="105"/>
                <w:sz w:val="22"/>
                <w:szCs w:val="22"/>
                <w:lang w:val="lt-LT"/>
              </w:rPr>
              <w:t>Turi būti galimybė formuoti sistemines, naudotojų atliktų veiksmų ir elektroninio statybos darbų žurnalo pildymo eigos ataskaitas.</w:t>
            </w:r>
          </w:p>
          <w:p w14:paraId="339DA68B" w14:textId="77777777" w:rsidR="00D83AEA" w:rsidRPr="0004495A" w:rsidRDefault="00D83AEA" w:rsidP="00F165DA">
            <w:pPr>
              <w:pStyle w:val="ListParagraph"/>
              <w:widowControl w:val="0"/>
              <w:numPr>
                <w:ilvl w:val="0"/>
                <w:numId w:val="45"/>
              </w:numPr>
              <w:tabs>
                <w:tab w:val="left" w:pos="1443"/>
                <w:tab w:val="left" w:pos="1444"/>
                <w:tab w:val="left" w:pos="1560"/>
              </w:tabs>
              <w:autoSpaceDE w:val="0"/>
              <w:autoSpaceDN w:val="0"/>
              <w:spacing w:before="100" w:beforeAutospacing="1" w:after="100" w:afterAutospacing="1" w:line="240" w:lineRule="auto"/>
              <w:ind w:left="347" w:hanging="288"/>
              <w:jc w:val="both"/>
              <w:rPr>
                <w:rFonts w:ascii="Arial" w:hAnsi="Arial" w:cs="Arial"/>
                <w:color w:val="000000" w:themeColor="text1"/>
                <w:w w:val="105"/>
                <w:sz w:val="22"/>
                <w:szCs w:val="22"/>
                <w:lang w:val="lt-LT"/>
              </w:rPr>
            </w:pPr>
            <w:r w:rsidRPr="0004495A">
              <w:rPr>
                <w:rFonts w:ascii="Arial" w:hAnsi="Arial" w:cs="Arial"/>
                <w:color w:val="000000" w:themeColor="text1"/>
                <w:w w:val="105"/>
                <w:sz w:val="22"/>
                <w:szCs w:val="22"/>
                <w:lang w:val="lt-LT"/>
              </w:rPr>
              <w:t>Ataskaitų duomenų struktūros ir formavimo parametrai turi būti suderinti su Pirkėju detalios analizės, projektavimo, statybos darbų etapų metu.</w:t>
            </w:r>
          </w:p>
          <w:p w14:paraId="420B0387" w14:textId="77777777" w:rsidR="00D83AEA" w:rsidRPr="0004495A" w:rsidRDefault="00D83AEA" w:rsidP="00F165DA">
            <w:pPr>
              <w:pStyle w:val="ListParagraph"/>
              <w:widowControl w:val="0"/>
              <w:numPr>
                <w:ilvl w:val="0"/>
                <w:numId w:val="45"/>
              </w:numPr>
              <w:tabs>
                <w:tab w:val="left" w:pos="1443"/>
                <w:tab w:val="left" w:pos="1444"/>
                <w:tab w:val="left" w:pos="1560"/>
              </w:tabs>
              <w:autoSpaceDE w:val="0"/>
              <w:autoSpaceDN w:val="0"/>
              <w:spacing w:before="100" w:beforeAutospacing="1" w:after="100" w:afterAutospacing="1" w:line="240" w:lineRule="auto"/>
              <w:ind w:left="347" w:hanging="288"/>
              <w:jc w:val="both"/>
              <w:rPr>
                <w:rFonts w:ascii="Arial" w:hAnsi="Arial" w:cs="Arial"/>
                <w:color w:val="000000" w:themeColor="text1"/>
                <w:w w:val="105"/>
                <w:sz w:val="22"/>
                <w:szCs w:val="22"/>
                <w:lang w:val="lt-LT"/>
              </w:rPr>
            </w:pPr>
            <w:r w:rsidRPr="0004495A">
              <w:rPr>
                <w:rFonts w:ascii="Arial" w:hAnsi="Arial" w:cs="Arial"/>
                <w:color w:val="000000" w:themeColor="text1"/>
                <w:w w:val="105"/>
                <w:sz w:val="22"/>
                <w:szCs w:val="22"/>
                <w:lang w:val="lt-LT"/>
              </w:rPr>
              <w:t>Naudotojas turi turėti galimybę nurodyti kiekvienos ataskaitos formavimo kriterijus. Ataskaitos formavimo kriterijai išsaugojami pakartotiniam ataskaitos formavimui.</w:t>
            </w:r>
          </w:p>
          <w:p w14:paraId="3AA41717" w14:textId="77777777" w:rsidR="001B35CC" w:rsidRPr="001B35CC" w:rsidRDefault="00D83AEA" w:rsidP="00F165DA">
            <w:pPr>
              <w:pStyle w:val="ListParagraph"/>
              <w:widowControl w:val="0"/>
              <w:numPr>
                <w:ilvl w:val="0"/>
                <w:numId w:val="45"/>
              </w:numPr>
              <w:tabs>
                <w:tab w:val="left" w:pos="1443"/>
                <w:tab w:val="left" w:pos="1444"/>
                <w:tab w:val="left" w:pos="1560"/>
              </w:tabs>
              <w:autoSpaceDE w:val="0"/>
              <w:autoSpaceDN w:val="0"/>
              <w:spacing w:before="100" w:beforeAutospacing="1" w:after="100" w:afterAutospacing="1" w:line="240" w:lineRule="auto"/>
              <w:ind w:left="347" w:hanging="288"/>
              <w:jc w:val="both"/>
              <w:rPr>
                <w:rFonts w:ascii="Arial" w:hAnsi="Arial" w:cs="Arial"/>
                <w:color w:val="000000" w:themeColor="text1"/>
                <w:w w:val="105"/>
                <w:sz w:val="22"/>
                <w:szCs w:val="22"/>
                <w:lang w:val="lt-LT"/>
              </w:rPr>
            </w:pPr>
            <w:r w:rsidRPr="001B35CC">
              <w:rPr>
                <w:rFonts w:ascii="Arial" w:hAnsi="Arial" w:cs="Arial"/>
                <w:color w:val="000000" w:themeColor="text1"/>
                <w:w w:val="105"/>
                <w:sz w:val="22"/>
                <w:szCs w:val="22"/>
                <w:lang w:val="lt-LT"/>
              </w:rPr>
              <w:t>Ataskaitos turi būti pateikiamos PDF ir CSV formatais.</w:t>
            </w:r>
          </w:p>
          <w:p w14:paraId="3030AA94" w14:textId="0E26FE6A" w:rsidR="001B3BEF" w:rsidRPr="001B35CC" w:rsidRDefault="00D83AEA" w:rsidP="00F165DA">
            <w:pPr>
              <w:pStyle w:val="ListParagraph"/>
              <w:widowControl w:val="0"/>
              <w:numPr>
                <w:ilvl w:val="0"/>
                <w:numId w:val="45"/>
              </w:numPr>
              <w:tabs>
                <w:tab w:val="left" w:pos="1443"/>
                <w:tab w:val="left" w:pos="1444"/>
                <w:tab w:val="left" w:pos="1560"/>
              </w:tabs>
              <w:autoSpaceDE w:val="0"/>
              <w:autoSpaceDN w:val="0"/>
              <w:spacing w:before="100" w:beforeAutospacing="1" w:after="100" w:afterAutospacing="1" w:line="240" w:lineRule="auto"/>
              <w:ind w:left="347" w:hanging="288"/>
              <w:jc w:val="both"/>
              <w:rPr>
                <w:rFonts w:ascii="Arial" w:hAnsi="Arial" w:cs="Arial"/>
                <w:color w:val="000000" w:themeColor="text1"/>
                <w:w w:val="105"/>
                <w:sz w:val="22"/>
                <w:szCs w:val="22"/>
                <w:lang w:val="lt-LT"/>
              </w:rPr>
            </w:pPr>
            <w:r w:rsidRPr="001B35CC">
              <w:rPr>
                <w:rFonts w:ascii="Arial" w:hAnsi="Arial" w:cs="Arial"/>
                <w:color w:val="000000" w:themeColor="text1"/>
                <w:w w:val="105"/>
                <w:sz w:val="22"/>
                <w:szCs w:val="22"/>
                <w:lang w:val="lt-LT"/>
              </w:rPr>
              <w:t xml:space="preserve">Užbaigus statybą arba ją sustabdžius, žurnalas yra uždaromas ir žurnalo redagavimo funkcijos nėra leistinos. </w:t>
            </w:r>
            <w:r w:rsidRPr="00D668F4">
              <w:rPr>
                <w:rFonts w:ascii="Arial" w:hAnsi="Arial" w:cs="Arial"/>
                <w:color w:val="000000" w:themeColor="text1"/>
                <w:w w:val="105"/>
                <w:sz w:val="22"/>
                <w:szCs w:val="22"/>
                <w:lang w:val="lt-LT"/>
              </w:rPr>
              <w:t>Pasibaigus statybos darbams, gavus statybos užbaigimo aktą ir kitus statybos darbų žurnalo pildymui reikalingus duomenis, Sistem</w:t>
            </w:r>
            <w:r w:rsidR="00991D45">
              <w:rPr>
                <w:rFonts w:ascii="Arial" w:hAnsi="Arial" w:cs="Arial"/>
                <w:color w:val="000000" w:themeColor="text1"/>
                <w:w w:val="105"/>
                <w:sz w:val="22"/>
                <w:szCs w:val="22"/>
                <w:lang w:val="lt-LT"/>
              </w:rPr>
              <w:t>oje</w:t>
            </w:r>
            <w:r w:rsidRPr="00D668F4">
              <w:rPr>
                <w:rFonts w:ascii="Arial" w:hAnsi="Arial" w:cs="Arial"/>
                <w:color w:val="000000" w:themeColor="text1"/>
                <w:w w:val="105"/>
                <w:sz w:val="22"/>
                <w:szCs w:val="22"/>
                <w:lang w:val="lt-LT"/>
              </w:rPr>
              <w:t xml:space="preserve"> turi</w:t>
            </w:r>
            <w:r w:rsidR="00991D45">
              <w:rPr>
                <w:rFonts w:ascii="Arial" w:hAnsi="Arial" w:cs="Arial"/>
                <w:color w:val="000000" w:themeColor="text1"/>
                <w:w w:val="105"/>
                <w:sz w:val="22"/>
                <w:szCs w:val="22"/>
                <w:lang w:val="lt-LT"/>
              </w:rPr>
              <w:t xml:space="preserve"> būti galimybė</w:t>
            </w:r>
            <w:r w:rsidRPr="00D668F4">
              <w:rPr>
                <w:rFonts w:ascii="Arial" w:hAnsi="Arial" w:cs="Arial"/>
                <w:color w:val="000000" w:themeColor="text1"/>
                <w:w w:val="105"/>
                <w:sz w:val="22"/>
                <w:szCs w:val="22"/>
                <w:lang w:val="lt-LT"/>
              </w:rPr>
              <w:t xml:space="preserve"> suformuoti archyvinę (duomenų ir dokumentų) kopiją (</w:t>
            </w:r>
            <w:r w:rsidRPr="00D668F4">
              <w:rPr>
                <w:rFonts w:ascii="Arial" w:hAnsi="Arial" w:cs="Arial"/>
                <w:b/>
                <w:color w:val="000000" w:themeColor="text1"/>
                <w:sz w:val="22"/>
                <w:szCs w:val="22"/>
                <w:lang w:val="lt-LT"/>
              </w:rPr>
              <w:t>Archyvinė kopija</w:t>
            </w:r>
            <w:r w:rsidRPr="00D668F4">
              <w:rPr>
                <w:rFonts w:ascii="Arial" w:hAnsi="Arial" w:cs="Arial"/>
                <w:color w:val="000000" w:themeColor="text1"/>
                <w:sz w:val="22"/>
                <w:szCs w:val="22"/>
                <w:lang w:val="lt-LT"/>
              </w:rPr>
              <w:t xml:space="preserve"> – Rinkmena su visomis </w:t>
            </w:r>
            <w:r w:rsidR="00991D45">
              <w:rPr>
                <w:rFonts w:ascii="Arial" w:hAnsi="Arial" w:cs="Arial"/>
                <w:color w:val="000000" w:themeColor="text1"/>
                <w:sz w:val="22"/>
                <w:szCs w:val="22"/>
                <w:lang w:val="lt-LT"/>
              </w:rPr>
              <w:t>ž</w:t>
            </w:r>
            <w:r w:rsidRPr="00D668F4">
              <w:rPr>
                <w:rFonts w:ascii="Arial" w:hAnsi="Arial" w:cs="Arial"/>
                <w:color w:val="000000" w:themeColor="text1"/>
                <w:sz w:val="22"/>
                <w:szCs w:val="22"/>
                <w:lang w:val="lt-LT"/>
              </w:rPr>
              <w:t>urnalo pildymo metu sukurtų ir uždarytų Knygų (PDF formatu) ir Prisegtukų rinkmenomis)</w:t>
            </w:r>
            <w:r w:rsidRPr="00D668F4">
              <w:rPr>
                <w:rFonts w:ascii="Arial" w:hAnsi="Arial" w:cs="Arial"/>
                <w:color w:val="000000" w:themeColor="text1"/>
                <w:w w:val="105"/>
                <w:sz w:val="22"/>
                <w:szCs w:val="22"/>
                <w:lang w:val="lt-LT"/>
              </w:rPr>
              <w:t xml:space="preserve">, tolimesniam archyvavimui Pirkėjo duomenų bazėse. </w:t>
            </w:r>
            <w:r w:rsidRPr="00991D45">
              <w:rPr>
                <w:rFonts w:ascii="Arial" w:hAnsi="Arial" w:cs="Arial"/>
                <w:color w:val="000000" w:themeColor="text1"/>
                <w:w w:val="105"/>
                <w:sz w:val="22"/>
                <w:szCs w:val="22"/>
                <w:lang w:val="lt-LT"/>
              </w:rPr>
              <w:t>Archyvinė kopija turi būti suformuojama Sistemoje.</w:t>
            </w:r>
          </w:p>
        </w:tc>
      </w:tr>
      <w:tr w:rsidR="00E33B43" w:rsidRPr="00E61E10" w14:paraId="23D33689" w14:textId="77777777" w:rsidTr="004425FE">
        <w:tc>
          <w:tcPr>
            <w:tcW w:w="440" w:type="pct"/>
            <w:vAlign w:val="center"/>
          </w:tcPr>
          <w:p w14:paraId="4223A20D" w14:textId="41C4E64A" w:rsidR="001B3BEF" w:rsidRPr="00CD0977" w:rsidRDefault="00CD0977" w:rsidP="00861456">
            <w:pPr>
              <w:pStyle w:val="Heading2"/>
              <w:keepNext w:val="0"/>
              <w:keepLines w:val="0"/>
              <w:tabs>
                <w:tab w:val="left" w:pos="284"/>
              </w:tabs>
              <w:spacing w:before="0" w:after="0"/>
              <w:jc w:val="both"/>
              <w:rPr>
                <w:rFonts w:ascii="Arial" w:hAnsi="Arial" w:cs="Arial"/>
                <w:b w:val="0"/>
                <w:color w:val="000000" w:themeColor="text1"/>
                <w:sz w:val="22"/>
                <w:szCs w:val="22"/>
                <w:lang w:val="lt-LT"/>
              </w:rPr>
            </w:pPr>
            <w:r w:rsidRPr="00CD0977">
              <w:rPr>
                <w:rFonts w:ascii="Arial" w:hAnsi="Arial" w:cs="Arial"/>
                <w:b w:val="0"/>
                <w:color w:val="000000" w:themeColor="text1"/>
                <w:sz w:val="22"/>
                <w:szCs w:val="22"/>
                <w:lang w:val="lt-LT"/>
              </w:rPr>
              <w:lastRenderedPageBreak/>
              <w:t>3.1.</w:t>
            </w:r>
            <w:r w:rsidR="006622A9">
              <w:rPr>
                <w:rFonts w:ascii="Arial" w:hAnsi="Arial" w:cs="Arial"/>
                <w:b w:val="0"/>
                <w:color w:val="000000" w:themeColor="text1"/>
                <w:sz w:val="22"/>
                <w:szCs w:val="22"/>
                <w:lang w:val="lt-LT"/>
              </w:rPr>
              <w:t>7</w:t>
            </w:r>
            <w:r w:rsidRPr="00CD0977">
              <w:rPr>
                <w:rFonts w:ascii="Arial" w:hAnsi="Arial" w:cs="Arial"/>
                <w:b w:val="0"/>
                <w:color w:val="000000" w:themeColor="text1"/>
                <w:sz w:val="22"/>
                <w:szCs w:val="22"/>
                <w:lang w:val="lt-LT"/>
              </w:rPr>
              <w:t>.</w:t>
            </w:r>
          </w:p>
        </w:tc>
        <w:tc>
          <w:tcPr>
            <w:tcW w:w="1455" w:type="pct"/>
            <w:vAlign w:val="center"/>
          </w:tcPr>
          <w:p w14:paraId="6C0CAD01" w14:textId="77AA854C" w:rsidR="001B3BEF" w:rsidRPr="003201E5" w:rsidRDefault="00601075" w:rsidP="00F165DA">
            <w:pPr>
              <w:rPr>
                <w:rFonts w:ascii="Arial" w:eastAsiaTheme="minorHAnsi" w:hAnsi="Arial" w:cs="Arial"/>
                <w:b/>
                <w:bCs/>
                <w:color w:val="000000" w:themeColor="text1"/>
                <w:sz w:val="22"/>
                <w:szCs w:val="22"/>
              </w:rPr>
            </w:pPr>
            <w:r w:rsidRPr="003201E5">
              <w:rPr>
                <w:rFonts w:ascii="Arial" w:hAnsi="Arial" w:cs="Arial"/>
                <w:b/>
                <w:bCs/>
                <w:color w:val="000000" w:themeColor="text1"/>
                <w:sz w:val="22"/>
                <w:szCs w:val="22"/>
              </w:rPr>
              <w:t>Garant</w:t>
            </w:r>
            <w:r w:rsidR="00B87D31" w:rsidRPr="003201E5">
              <w:rPr>
                <w:rFonts w:ascii="Arial" w:hAnsi="Arial" w:cs="Arial"/>
                <w:b/>
                <w:bCs/>
                <w:color w:val="000000" w:themeColor="text1"/>
                <w:sz w:val="22"/>
                <w:szCs w:val="22"/>
              </w:rPr>
              <w:t>iniai įsipareigojimai</w:t>
            </w:r>
          </w:p>
        </w:tc>
        <w:tc>
          <w:tcPr>
            <w:tcW w:w="3105" w:type="pct"/>
            <w:vAlign w:val="center"/>
          </w:tcPr>
          <w:p w14:paraId="4294D349" w14:textId="0D98DF00" w:rsidR="006336FC" w:rsidRPr="00255656" w:rsidRDefault="00073F09" w:rsidP="00F165DA">
            <w:pPr>
              <w:widowControl w:val="0"/>
              <w:tabs>
                <w:tab w:val="left" w:pos="1056"/>
                <w:tab w:val="left" w:pos="1198"/>
              </w:tabs>
              <w:autoSpaceDE w:val="0"/>
              <w:autoSpaceDN w:val="0"/>
              <w:outlineLvl w:val="0"/>
              <w:rPr>
                <w:rFonts w:ascii="Arial" w:hAnsi="Arial" w:cs="Arial"/>
                <w:color w:val="000000" w:themeColor="text1"/>
                <w:w w:val="105"/>
                <w:sz w:val="22"/>
                <w:szCs w:val="22"/>
              </w:rPr>
            </w:pPr>
            <w:r w:rsidRPr="001B35CC">
              <w:rPr>
                <w:rFonts w:ascii="Arial" w:hAnsi="Arial" w:cs="Arial"/>
                <w:color w:val="000000" w:themeColor="text1"/>
                <w:w w:val="105"/>
                <w:sz w:val="22"/>
                <w:szCs w:val="22"/>
              </w:rPr>
              <w:t>Tiekėj</w:t>
            </w:r>
            <w:r w:rsidR="006336FC" w:rsidRPr="001B35CC">
              <w:rPr>
                <w:rFonts w:ascii="Arial" w:hAnsi="Arial" w:cs="Arial"/>
                <w:color w:val="000000" w:themeColor="text1"/>
                <w:w w:val="105"/>
                <w:sz w:val="22"/>
                <w:szCs w:val="22"/>
              </w:rPr>
              <w:t>as privalo užtikrinti elektroninio statybos darbų žurnalo garantinę priežiūrą</w:t>
            </w:r>
            <w:r w:rsidR="003201E5">
              <w:rPr>
                <w:rFonts w:ascii="Arial" w:hAnsi="Arial" w:cs="Arial"/>
                <w:color w:val="000000" w:themeColor="text1"/>
                <w:w w:val="105"/>
                <w:sz w:val="22"/>
                <w:szCs w:val="22"/>
              </w:rPr>
              <w:t xml:space="preserve"> visu jo naudojimo laikotarpiu.</w:t>
            </w:r>
          </w:p>
          <w:p w14:paraId="0E308A09" w14:textId="77777777" w:rsidR="006336FC" w:rsidRPr="00255656" w:rsidRDefault="006336FC" w:rsidP="00F165DA">
            <w:pPr>
              <w:widowControl w:val="0"/>
              <w:tabs>
                <w:tab w:val="left" w:pos="1056"/>
                <w:tab w:val="left" w:pos="1198"/>
              </w:tabs>
              <w:autoSpaceDE w:val="0"/>
              <w:autoSpaceDN w:val="0"/>
              <w:outlineLvl w:val="0"/>
              <w:rPr>
                <w:rFonts w:ascii="Arial" w:hAnsi="Arial" w:cs="Arial"/>
                <w:color w:val="000000" w:themeColor="text1"/>
                <w:w w:val="105"/>
                <w:sz w:val="22"/>
                <w:szCs w:val="22"/>
              </w:rPr>
            </w:pPr>
            <w:r w:rsidRPr="00255656">
              <w:rPr>
                <w:rFonts w:ascii="Arial" w:hAnsi="Arial" w:cs="Arial"/>
                <w:color w:val="000000" w:themeColor="text1"/>
                <w:w w:val="105"/>
                <w:sz w:val="22"/>
                <w:szCs w:val="22"/>
              </w:rPr>
              <w:t>Garantinės priežiūros paslaugos apima:</w:t>
            </w:r>
          </w:p>
          <w:p w14:paraId="772C45BF" w14:textId="010930F1" w:rsidR="006336FC" w:rsidRPr="00255656" w:rsidRDefault="003201E5" w:rsidP="00F165DA">
            <w:pPr>
              <w:pStyle w:val="ListParagraph"/>
              <w:widowControl w:val="0"/>
              <w:numPr>
                <w:ilvl w:val="1"/>
                <w:numId w:val="34"/>
              </w:numPr>
              <w:tabs>
                <w:tab w:val="left" w:pos="1056"/>
                <w:tab w:val="left" w:pos="1198"/>
              </w:tabs>
              <w:autoSpaceDE w:val="0"/>
              <w:autoSpaceDN w:val="0"/>
              <w:spacing w:after="0" w:line="240" w:lineRule="auto"/>
              <w:ind w:left="347" w:hanging="347"/>
              <w:contextualSpacing w:val="0"/>
              <w:outlineLvl w:val="0"/>
              <w:rPr>
                <w:rFonts w:ascii="Arial" w:hAnsi="Arial" w:cs="Arial"/>
                <w:color w:val="000000" w:themeColor="text1"/>
                <w:w w:val="105"/>
                <w:sz w:val="22"/>
                <w:szCs w:val="22"/>
                <w:lang w:val="lt-LT"/>
              </w:rPr>
            </w:pPr>
            <w:r>
              <w:rPr>
                <w:rFonts w:ascii="Arial" w:hAnsi="Arial" w:cs="Arial"/>
                <w:color w:val="000000" w:themeColor="text1"/>
                <w:w w:val="105"/>
                <w:sz w:val="22"/>
                <w:szCs w:val="22"/>
                <w:lang w:val="lt-LT"/>
              </w:rPr>
              <w:t>k</w:t>
            </w:r>
            <w:r w:rsidR="006336FC" w:rsidRPr="00255656">
              <w:rPr>
                <w:rFonts w:ascii="Arial" w:hAnsi="Arial" w:cs="Arial"/>
                <w:color w:val="000000" w:themeColor="text1"/>
                <w:w w:val="105"/>
                <w:sz w:val="22"/>
                <w:szCs w:val="22"/>
                <w:lang w:val="lt-LT"/>
              </w:rPr>
              <w:t>laidų ir neatitikimų taisymą</w:t>
            </w:r>
            <w:r>
              <w:rPr>
                <w:rFonts w:ascii="Arial" w:hAnsi="Arial" w:cs="Arial"/>
                <w:color w:val="000000" w:themeColor="text1"/>
                <w:w w:val="105"/>
                <w:sz w:val="22"/>
                <w:szCs w:val="22"/>
                <w:lang w:val="lt-LT"/>
              </w:rPr>
              <w:t>;</w:t>
            </w:r>
          </w:p>
          <w:p w14:paraId="787C9F5A" w14:textId="4B488A67" w:rsidR="006336FC" w:rsidRPr="00255656" w:rsidRDefault="006336FC" w:rsidP="00F165DA">
            <w:pPr>
              <w:pStyle w:val="ListParagraph"/>
              <w:widowControl w:val="0"/>
              <w:numPr>
                <w:ilvl w:val="1"/>
                <w:numId w:val="34"/>
              </w:numPr>
              <w:tabs>
                <w:tab w:val="left" w:pos="1056"/>
                <w:tab w:val="left" w:pos="1198"/>
              </w:tabs>
              <w:autoSpaceDE w:val="0"/>
              <w:autoSpaceDN w:val="0"/>
              <w:spacing w:after="0" w:line="240" w:lineRule="auto"/>
              <w:ind w:left="347" w:hanging="347"/>
              <w:contextualSpacing w:val="0"/>
              <w:outlineLvl w:val="0"/>
              <w:rPr>
                <w:rFonts w:ascii="Arial" w:hAnsi="Arial" w:cs="Arial"/>
                <w:color w:val="000000" w:themeColor="text1"/>
                <w:w w:val="105"/>
                <w:sz w:val="22"/>
                <w:szCs w:val="22"/>
                <w:lang w:val="lt-LT"/>
              </w:rPr>
            </w:pPr>
            <w:r w:rsidRPr="00255656">
              <w:rPr>
                <w:rFonts w:ascii="Arial" w:hAnsi="Arial" w:cs="Arial"/>
                <w:color w:val="000000" w:themeColor="text1"/>
                <w:w w:val="105"/>
                <w:sz w:val="22"/>
                <w:szCs w:val="22"/>
                <w:lang w:val="lt-LT"/>
              </w:rPr>
              <w:t>Sistemos sutrikimų šalinimą</w:t>
            </w:r>
            <w:r w:rsidR="003201E5">
              <w:rPr>
                <w:rFonts w:ascii="Arial" w:hAnsi="Arial" w:cs="Arial"/>
                <w:color w:val="000000" w:themeColor="text1"/>
                <w:w w:val="105"/>
                <w:sz w:val="22"/>
                <w:szCs w:val="22"/>
                <w:lang w:val="lt-LT"/>
              </w:rPr>
              <w:t>;</w:t>
            </w:r>
          </w:p>
          <w:p w14:paraId="5196E840" w14:textId="705EB3F1" w:rsidR="00A46478" w:rsidRPr="001B35CC" w:rsidRDefault="003201E5" w:rsidP="00F165DA">
            <w:pPr>
              <w:pStyle w:val="ListParagraph"/>
              <w:widowControl w:val="0"/>
              <w:numPr>
                <w:ilvl w:val="1"/>
                <w:numId w:val="34"/>
              </w:numPr>
              <w:tabs>
                <w:tab w:val="left" w:pos="1056"/>
                <w:tab w:val="left" w:pos="1198"/>
              </w:tabs>
              <w:autoSpaceDE w:val="0"/>
              <w:autoSpaceDN w:val="0"/>
              <w:spacing w:after="0" w:line="240" w:lineRule="auto"/>
              <w:ind w:left="347" w:hanging="347"/>
              <w:contextualSpacing w:val="0"/>
              <w:outlineLvl w:val="0"/>
              <w:rPr>
                <w:rFonts w:ascii="Arial" w:hAnsi="Arial" w:cs="Arial"/>
                <w:color w:val="000000" w:themeColor="text1"/>
                <w:w w:val="105"/>
                <w:sz w:val="22"/>
                <w:szCs w:val="22"/>
                <w:lang w:val="lt-LT"/>
              </w:rPr>
            </w:pPr>
            <w:r>
              <w:rPr>
                <w:rFonts w:ascii="Arial" w:hAnsi="Arial" w:cs="Arial"/>
                <w:color w:val="000000" w:themeColor="text1"/>
                <w:w w:val="105"/>
                <w:sz w:val="22"/>
                <w:szCs w:val="22"/>
                <w:lang w:val="lt-LT"/>
              </w:rPr>
              <w:t>k</w:t>
            </w:r>
            <w:r w:rsidR="00B04548" w:rsidRPr="00255656">
              <w:rPr>
                <w:rFonts w:ascii="Arial" w:hAnsi="Arial" w:cs="Arial"/>
                <w:color w:val="000000" w:themeColor="text1"/>
                <w:w w:val="105"/>
                <w:sz w:val="22"/>
                <w:szCs w:val="22"/>
                <w:lang w:val="lt-LT"/>
              </w:rPr>
              <w:t xml:space="preserve">ibernetinių pažeidžiamumų </w:t>
            </w:r>
            <w:r w:rsidR="00882E95" w:rsidRPr="00255656">
              <w:rPr>
                <w:rFonts w:ascii="Arial" w:hAnsi="Arial" w:cs="Arial"/>
                <w:color w:val="000000" w:themeColor="text1"/>
                <w:w w:val="105"/>
                <w:sz w:val="22"/>
                <w:szCs w:val="22"/>
                <w:lang w:val="lt-LT"/>
              </w:rPr>
              <w:t>šal</w:t>
            </w:r>
            <w:r w:rsidR="00882E95" w:rsidRPr="001B35CC">
              <w:rPr>
                <w:rFonts w:ascii="Arial" w:hAnsi="Arial" w:cs="Arial"/>
                <w:color w:val="000000" w:themeColor="text1"/>
                <w:w w:val="105"/>
                <w:sz w:val="22"/>
                <w:szCs w:val="22"/>
                <w:lang w:val="lt-LT"/>
              </w:rPr>
              <w:t>inim</w:t>
            </w:r>
            <w:r w:rsidR="003D7E86" w:rsidRPr="001B35CC">
              <w:rPr>
                <w:rFonts w:ascii="Arial" w:hAnsi="Arial" w:cs="Arial"/>
                <w:color w:val="000000" w:themeColor="text1"/>
                <w:w w:val="105"/>
                <w:sz w:val="22"/>
                <w:szCs w:val="22"/>
                <w:lang w:val="lt-LT"/>
              </w:rPr>
              <w:t>ą</w:t>
            </w:r>
            <w:r>
              <w:rPr>
                <w:rFonts w:ascii="Arial" w:hAnsi="Arial" w:cs="Arial"/>
                <w:color w:val="000000" w:themeColor="text1"/>
                <w:w w:val="105"/>
                <w:sz w:val="22"/>
                <w:szCs w:val="22"/>
                <w:lang w:val="lt-LT"/>
              </w:rPr>
              <w:t>;</w:t>
            </w:r>
          </w:p>
          <w:p w14:paraId="5FFA4058" w14:textId="0832D3D4" w:rsidR="006336FC" w:rsidRPr="001B35CC" w:rsidRDefault="003201E5" w:rsidP="00F165DA">
            <w:pPr>
              <w:pStyle w:val="ListParagraph"/>
              <w:widowControl w:val="0"/>
              <w:numPr>
                <w:ilvl w:val="1"/>
                <w:numId w:val="34"/>
              </w:numPr>
              <w:tabs>
                <w:tab w:val="left" w:pos="1056"/>
                <w:tab w:val="left" w:pos="1198"/>
              </w:tabs>
              <w:autoSpaceDE w:val="0"/>
              <w:autoSpaceDN w:val="0"/>
              <w:spacing w:after="0" w:line="240" w:lineRule="auto"/>
              <w:ind w:left="347" w:hanging="347"/>
              <w:contextualSpacing w:val="0"/>
              <w:outlineLvl w:val="0"/>
              <w:rPr>
                <w:rFonts w:ascii="Arial" w:hAnsi="Arial" w:cs="Arial"/>
                <w:color w:val="000000" w:themeColor="text1"/>
                <w:w w:val="105"/>
                <w:sz w:val="22"/>
                <w:szCs w:val="22"/>
                <w:lang w:val="lt-LT"/>
              </w:rPr>
            </w:pPr>
            <w:r>
              <w:rPr>
                <w:rFonts w:ascii="Arial" w:hAnsi="Arial" w:cs="Arial"/>
                <w:color w:val="000000" w:themeColor="text1"/>
                <w:w w:val="105"/>
                <w:sz w:val="22"/>
                <w:szCs w:val="22"/>
                <w:lang w:val="lt-LT"/>
              </w:rPr>
              <w:t>n</w:t>
            </w:r>
            <w:r w:rsidR="006336FC" w:rsidRPr="001B35CC">
              <w:rPr>
                <w:rFonts w:ascii="Arial" w:hAnsi="Arial" w:cs="Arial"/>
                <w:color w:val="000000" w:themeColor="text1"/>
                <w:w w:val="105"/>
                <w:sz w:val="22"/>
                <w:szCs w:val="22"/>
                <w:lang w:val="lt-LT"/>
              </w:rPr>
              <w:t>epertraukiamą elektroninio statybos darbų žurnalo veikimo užtikrinimą</w:t>
            </w:r>
            <w:r w:rsidR="00532F8A">
              <w:rPr>
                <w:rFonts w:ascii="Arial" w:hAnsi="Arial" w:cs="Arial"/>
                <w:color w:val="000000" w:themeColor="text1"/>
                <w:w w:val="105"/>
                <w:sz w:val="22"/>
                <w:szCs w:val="22"/>
                <w:lang w:val="lt-LT"/>
              </w:rPr>
              <w:t>;</w:t>
            </w:r>
          </w:p>
          <w:p w14:paraId="1E836B87" w14:textId="3C1BCEDE" w:rsidR="006336FC" w:rsidRPr="001B35CC" w:rsidRDefault="006336FC" w:rsidP="00F165DA">
            <w:pPr>
              <w:pStyle w:val="ListParagraph"/>
              <w:widowControl w:val="0"/>
              <w:numPr>
                <w:ilvl w:val="1"/>
                <w:numId w:val="34"/>
              </w:numPr>
              <w:tabs>
                <w:tab w:val="left" w:pos="1056"/>
                <w:tab w:val="left" w:pos="1198"/>
              </w:tabs>
              <w:autoSpaceDE w:val="0"/>
              <w:autoSpaceDN w:val="0"/>
              <w:spacing w:after="0" w:line="240" w:lineRule="auto"/>
              <w:ind w:left="347" w:hanging="347"/>
              <w:contextualSpacing w:val="0"/>
              <w:jc w:val="both"/>
              <w:outlineLvl w:val="0"/>
              <w:rPr>
                <w:rFonts w:ascii="Arial" w:hAnsi="Arial" w:cs="Arial"/>
                <w:color w:val="000000" w:themeColor="text1"/>
                <w:w w:val="105"/>
                <w:sz w:val="22"/>
                <w:szCs w:val="22"/>
                <w:lang w:val="lt-LT"/>
              </w:rPr>
            </w:pPr>
            <w:r w:rsidRPr="001B35CC">
              <w:rPr>
                <w:rFonts w:ascii="Arial" w:hAnsi="Arial" w:cs="Arial"/>
                <w:color w:val="000000" w:themeColor="text1"/>
                <w:w w:val="105"/>
                <w:sz w:val="22"/>
                <w:szCs w:val="22"/>
                <w:lang w:val="lt-LT"/>
              </w:rPr>
              <w:t>Sistemos modifikavimą pagal garantinio laikotarpio metu valstybinių informacinių sistemų veiklą įtakojančių teisės aktų pasikeitusius reikalavimus</w:t>
            </w:r>
            <w:r w:rsidR="00532F8A">
              <w:rPr>
                <w:rFonts w:ascii="Arial" w:hAnsi="Arial" w:cs="Arial"/>
                <w:color w:val="000000" w:themeColor="text1"/>
                <w:w w:val="105"/>
                <w:sz w:val="22"/>
                <w:szCs w:val="22"/>
                <w:lang w:val="lt-LT"/>
              </w:rPr>
              <w:t>;</w:t>
            </w:r>
          </w:p>
          <w:p w14:paraId="0C28EC08" w14:textId="3F4D0A03" w:rsidR="00FE5122" w:rsidRPr="001B35CC" w:rsidRDefault="00532F8A" w:rsidP="00F165DA">
            <w:pPr>
              <w:pStyle w:val="ListParagraph"/>
              <w:widowControl w:val="0"/>
              <w:numPr>
                <w:ilvl w:val="1"/>
                <w:numId w:val="34"/>
              </w:numPr>
              <w:tabs>
                <w:tab w:val="left" w:pos="1056"/>
                <w:tab w:val="left" w:pos="1198"/>
              </w:tabs>
              <w:autoSpaceDE w:val="0"/>
              <w:autoSpaceDN w:val="0"/>
              <w:spacing w:after="0" w:line="240" w:lineRule="auto"/>
              <w:ind w:left="347" w:hanging="347"/>
              <w:contextualSpacing w:val="0"/>
              <w:jc w:val="both"/>
              <w:outlineLvl w:val="0"/>
              <w:rPr>
                <w:rFonts w:ascii="Arial" w:hAnsi="Arial" w:cs="Arial"/>
                <w:color w:val="000000" w:themeColor="text1"/>
                <w:w w:val="105"/>
                <w:sz w:val="22"/>
                <w:szCs w:val="22"/>
                <w:lang w:val="lt-LT"/>
              </w:rPr>
            </w:pPr>
            <w:r>
              <w:rPr>
                <w:rFonts w:ascii="Arial" w:hAnsi="Arial" w:cs="Arial"/>
                <w:color w:val="000000" w:themeColor="text1"/>
                <w:w w:val="105"/>
                <w:sz w:val="22"/>
                <w:szCs w:val="22"/>
                <w:lang w:val="lt-LT"/>
              </w:rPr>
              <w:t>n</w:t>
            </w:r>
            <w:r w:rsidR="006336FC" w:rsidRPr="001B35CC">
              <w:rPr>
                <w:rFonts w:ascii="Arial" w:hAnsi="Arial" w:cs="Arial"/>
                <w:color w:val="000000" w:themeColor="text1"/>
                <w:w w:val="105"/>
                <w:sz w:val="22"/>
                <w:szCs w:val="22"/>
                <w:lang w:val="lt-LT"/>
              </w:rPr>
              <w:t>eatitikimų funkciniams reikalavimams ir veikimo klaidų šalinimą bei kitas Lietuvos Respublikos įstatymais ir norminiais aktais numatytas garantijas</w:t>
            </w:r>
            <w:r>
              <w:rPr>
                <w:rFonts w:ascii="Arial" w:hAnsi="Arial" w:cs="Arial"/>
                <w:color w:val="000000" w:themeColor="text1"/>
                <w:w w:val="105"/>
                <w:sz w:val="22"/>
                <w:szCs w:val="22"/>
                <w:lang w:val="lt-LT"/>
              </w:rPr>
              <w:t>;</w:t>
            </w:r>
          </w:p>
          <w:p w14:paraId="2C9E7633" w14:textId="25B5CDE3" w:rsidR="006336FC" w:rsidRPr="001B35CC" w:rsidRDefault="006336FC" w:rsidP="00F165DA">
            <w:pPr>
              <w:pStyle w:val="ListParagraph"/>
              <w:widowControl w:val="0"/>
              <w:numPr>
                <w:ilvl w:val="1"/>
                <w:numId w:val="34"/>
              </w:numPr>
              <w:tabs>
                <w:tab w:val="left" w:pos="1056"/>
                <w:tab w:val="left" w:pos="1198"/>
              </w:tabs>
              <w:autoSpaceDE w:val="0"/>
              <w:autoSpaceDN w:val="0"/>
              <w:spacing w:after="0" w:line="240" w:lineRule="auto"/>
              <w:ind w:left="347" w:hanging="347"/>
              <w:contextualSpacing w:val="0"/>
              <w:jc w:val="both"/>
              <w:outlineLvl w:val="0"/>
              <w:rPr>
                <w:rFonts w:ascii="Arial" w:hAnsi="Arial" w:cs="Arial"/>
                <w:color w:val="000000" w:themeColor="text1"/>
                <w:w w:val="105"/>
                <w:sz w:val="22"/>
                <w:szCs w:val="22"/>
                <w:lang w:val="lt-LT"/>
              </w:rPr>
            </w:pPr>
            <w:r w:rsidRPr="001B35CC">
              <w:rPr>
                <w:rFonts w:ascii="Arial" w:hAnsi="Arial" w:cs="Arial"/>
                <w:color w:val="000000" w:themeColor="text1"/>
                <w:w w:val="105"/>
                <w:sz w:val="22"/>
                <w:szCs w:val="22"/>
                <w:lang w:val="lt-LT"/>
              </w:rPr>
              <w:t xml:space="preserve">Sistemos darbingumo atstatymą, pavyzdžiui, įvykus duomenų bazės ar kitų Sistemos komponentų darbų sutrikimams, kai tai įvyksta dėl </w:t>
            </w:r>
            <w:r w:rsidR="00525BE1" w:rsidRPr="001B35CC">
              <w:rPr>
                <w:rFonts w:ascii="Arial" w:hAnsi="Arial" w:cs="Arial"/>
                <w:color w:val="000000" w:themeColor="text1"/>
                <w:w w:val="105"/>
                <w:sz w:val="22"/>
                <w:szCs w:val="22"/>
                <w:lang w:val="lt-LT"/>
              </w:rPr>
              <w:t>Tiekėjo</w:t>
            </w:r>
            <w:r w:rsidRPr="001B35CC">
              <w:rPr>
                <w:rFonts w:ascii="Arial" w:hAnsi="Arial" w:cs="Arial"/>
                <w:color w:val="000000" w:themeColor="text1"/>
                <w:w w:val="105"/>
                <w:sz w:val="22"/>
                <w:szCs w:val="22"/>
                <w:lang w:val="lt-LT"/>
              </w:rPr>
              <w:t xml:space="preserve"> pateiktų </w:t>
            </w:r>
            <w:r w:rsidRPr="001B35CC">
              <w:rPr>
                <w:rFonts w:ascii="Arial" w:hAnsi="Arial" w:cs="Arial"/>
                <w:color w:val="000000" w:themeColor="text1"/>
                <w:w w:val="105"/>
                <w:sz w:val="22"/>
                <w:szCs w:val="22"/>
                <w:lang w:val="lt-LT"/>
              </w:rPr>
              <w:lastRenderedPageBreak/>
              <w:t xml:space="preserve">pakeitimų, atnaujinimą ar kitą </w:t>
            </w:r>
            <w:r w:rsidR="00525BE1" w:rsidRPr="001B35CC">
              <w:rPr>
                <w:rFonts w:ascii="Arial" w:hAnsi="Arial" w:cs="Arial"/>
                <w:color w:val="000000" w:themeColor="text1"/>
                <w:w w:val="105"/>
                <w:sz w:val="22"/>
                <w:szCs w:val="22"/>
                <w:lang w:val="lt-LT"/>
              </w:rPr>
              <w:t>Tiekėjo</w:t>
            </w:r>
            <w:r w:rsidRPr="001B35CC">
              <w:rPr>
                <w:rFonts w:ascii="Arial" w:hAnsi="Arial" w:cs="Arial"/>
                <w:color w:val="000000" w:themeColor="text1"/>
                <w:w w:val="105"/>
                <w:sz w:val="22"/>
                <w:szCs w:val="22"/>
                <w:lang w:val="lt-LT"/>
              </w:rPr>
              <w:t xml:space="preserve"> veiksmų ar neveikimo (</w:t>
            </w:r>
            <w:r w:rsidR="00525BE1" w:rsidRPr="001B35CC">
              <w:rPr>
                <w:rFonts w:ascii="Arial" w:hAnsi="Arial" w:cs="Arial"/>
                <w:color w:val="000000" w:themeColor="text1"/>
                <w:w w:val="105"/>
                <w:sz w:val="22"/>
                <w:szCs w:val="22"/>
                <w:lang w:val="lt-LT"/>
              </w:rPr>
              <w:t>Tiekėjo</w:t>
            </w:r>
            <w:r w:rsidRPr="001B35CC">
              <w:rPr>
                <w:rFonts w:ascii="Arial" w:hAnsi="Arial" w:cs="Arial"/>
                <w:color w:val="000000" w:themeColor="text1"/>
                <w:w w:val="105"/>
                <w:sz w:val="22"/>
                <w:szCs w:val="22"/>
                <w:lang w:val="lt-LT"/>
              </w:rPr>
              <w:t xml:space="preserve"> neveikimu yra laikomas </w:t>
            </w:r>
            <w:r w:rsidR="00525BE1" w:rsidRPr="001B35CC">
              <w:rPr>
                <w:rFonts w:ascii="Arial" w:hAnsi="Arial" w:cs="Arial"/>
                <w:color w:val="000000" w:themeColor="text1"/>
                <w:w w:val="105"/>
                <w:sz w:val="22"/>
                <w:szCs w:val="22"/>
                <w:lang w:val="lt-LT"/>
              </w:rPr>
              <w:t>Tiekėjo</w:t>
            </w:r>
            <w:r w:rsidR="00437E27" w:rsidRPr="001B35CC">
              <w:rPr>
                <w:rFonts w:ascii="Arial" w:hAnsi="Arial" w:cs="Arial"/>
                <w:color w:val="000000" w:themeColor="text1"/>
                <w:w w:val="105"/>
                <w:sz w:val="22"/>
                <w:szCs w:val="22"/>
                <w:lang w:val="lt-LT"/>
              </w:rPr>
              <w:t xml:space="preserve"> </w:t>
            </w:r>
            <w:r w:rsidRPr="001B35CC">
              <w:rPr>
                <w:rFonts w:ascii="Arial" w:hAnsi="Arial" w:cs="Arial"/>
                <w:color w:val="000000" w:themeColor="text1"/>
                <w:w w:val="105"/>
                <w:sz w:val="22"/>
                <w:szCs w:val="22"/>
                <w:lang w:val="lt-LT"/>
              </w:rPr>
              <w:t xml:space="preserve">nesiėmimas jokių veiksmų, kai elektroninio statybos darbų žurnalo eksploatacijos metu yra aptinkamas duomenų bazių ar atskirų Sistemos komponentų darbų sutrikimas arba </w:t>
            </w:r>
            <w:r w:rsidR="00525BE1" w:rsidRPr="001B35CC">
              <w:rPr>
                <w:rFonts w:ascii="Arial" w:hAnsi="Arial" w:cs="Arial"/>
                <w:color w:val="000000" w:themeColor="text1"/>
                <w:w w:val="105"/>
                <w:sz w:val="22"/>
                <w:szCs w:val="22"/>
                <w:lang w:val="lt-LT"/>
              </w:rPr>
              <w:t>Tiekėj</w:t>
            </w:r>
            <w:r w:rsidRPr="001B35CC">
              <w:rPr>
                <w:rFonts w:ascii="Arial" w:hAnsi="Arial" w:cs="Arial"/>
                <w:color w:val="000000" w:themeColor="text1"/>
                <w:w w:val="105"/>
                <w:sz w:val="22"/>
                <w:szCs w:val="22"/>
                <w:lang w:val="lt-LT"/>
              </w:rPr>
              <w:t xml:space="preserve">ui neinformuojant Pirkėjo apie gamintojo jam pateiktus </w:t>
            </w:r>
            <w:r w:rsidR="00532F8A">
              <w:rPr>
                <w:rFonts w:ascii="Arial" w:hAnsi="Arial" w:cs="Arial"/>
                <w:color w:val="000000" w:themeColor="text1"/>
                <w:w w:val="105"/>
                <w:sz w:val="22"/>
                <w:szCs w:val="22"/>
                <w:lang w:val="lt-LT"/>
              </w:rPr>
              <w:t>S</w:t>
            </w:r>
            <w:r w:rsidRPr="001B35CC">
              <w:rPr>
                <w:rFonts w:ascii="Arial" w:hAnsi="Arial" w:cs="Arial"/>
                <w:color w:val="000000" w:themeColor="text1"/>
                <w:w w:val="105"/>
                <w:sz w:val="22"/>
                <w:szCs w:val="22"/>
                <w:lang w:val="lt-LT"/>
              </w:rPr>
              <w:t xml:space="preserve">istemos atnaujinimus (kurie turi ar gali turėti įtakos tinkamam </w:t>
            </w:r>
            <w:r w:rsidR="00EB1998">
              <w:rPr>
                <w:rFonts w:ascii="Arial" w:hAnsi="Arial" w:cs="Arial"/>
                <w:color w:val="000000" w:themeColor="text1"/>
                <w:w w:val="105"/>
                <w:sz w:val="22"/>
                <w:szCs w:val="22"/>
                <w:lang w:val="lt-LT"/>
              </w:rPr>
              <w:t>S</w:t>
            </w:r>
            <w:r w:rsidRPr="001B35CC">
              <w:rPr>
                <w:rFonts w:ascii="Arial" w:hAnsi="Arial" w:cs="Arial"/>
                <w:color w:val="000000" w:themeColor="text1"/>
                <w:w w:val="105"/>
                <w:sz w:val="22"/>
                <w:szCs w:val="22"/>
                <w:lang w:val="lt-LT"/>
              </w:rPr>
              <w:t>istemos funkcionavimui)</w:t>
            </w:r>
            <w:r w:rsidR="00EB1998">
              <w:rPr>
                <w:rFonts w:ascii="Arial" w:hAnsi="Arial" w:cs="Arial"/>
                <w:color w:val="000000" w:themeColor="text1"/>
                <w:w w:val="105"/>
                <w:sz w:val="22"/>
                <w:szCs w:val="22"/>
                <w:lang w:val="lt-LT"/>
              </w:rPr>
              <w:t>;</w:t>
            </w:r>
          </w:p>
          <w:p w14:paraId="56295FE3" w14:textId="395296E1" w:rsidR="006336FC" w:rsidRPr="001B35CC" w:rsidRDefault="006336FC" w:rsidP="00F165DA">
            <w:pPr>
              <w:pStyle w:val="ListParagraph"/>
              <w:widowControl w:val="0"/>
              <w:numPr>
                <w:ilvl w:val="1"/>
                <w:numId w:val="34"/>
              </w:numPr>
              <w:tabs>
                <w:tab w:val="left" w:pos="1056"/>
                <w:tab w:val="left" w:pos="1198"/>
              </w:tabs>
              <w:autoSpaceDE w:val="0"/>
              <w:autoSpaceDN w:val="0"/>
              <w:spacing w:after="0" w:line="240" w:lineRule="auto"/>
              <w:ind w:left="347" w:hanging="347"/>
              <w:contextualSpacing w:val="0"/>
              <w:jc w:val="both"/>
              <w:outlineLvl w:val="0"/>
              <w:rPr>
                <w:rFonts w:ascii="Arial" w:hAnsi="Arial" w:cs="Arial"/>
                <w:color w:val="000000" w:themeColor="text1"/>
                <w:w w:val="105"/>
                <w:sz w:val="22"/>
                <w:szCs w:val="22"/>
                <w:lang w:val="lt-LT"/>
              </w:rPr>
            </w:pPr>
            <w:r w:rsidRPr="001B35CC">
              <w:rPr>
                <w:rFonts w:ascii="Arial" w:hAnsi="Arial" w:cs="Arial"/>
                <w:color w:val="000000" w:themeColor="text1"/>
                <w:w w:val="105"/>
                <w:sz w:val="22"/>
                <w:szCs w:val="22"/>
                <w:lang w:val="lt-LT"/>
              </w:rPr>
              <w:t xml:space="preserve">Sugadintą duomenų atstatymą, kai gedimo priežastis yra </w:t>
            </w:r>
            <w:r w:rsidR="00840851" w:rsidRPr="001B35CC">
              <w:rPr>
                <w:rFonts w:ascii="Arial" w:hAnsi="Arial" w:cs="Arial"/>
                <w:color w:val="000000" w:themeColor="text1"/>
                <w:w w:val="105"/>
                <w:sz w:val="22"/>
                <w:szCs w:val="22"/>
                <w:lang w:val="lt-LT"/>
              </w:rPr>
              <w:t xml:space="preserve">Tiekėjo </w:t>
            </w:r>
            <w:r w:rsidRPr="001B35CC">
              <w:rPr>
                <w:rFonts w:ascii="Arial" w:hAnsi="Arial" w:cs="Arial"/>
                <w:color w:val="000000" w:themeColor="text1"/>
                <w:w w:val="105"/>
                <w:sz w:val="22"/>
                <w:szCs w:val="22"/>
                <w:lang w:val="lt-LT"/>
              </w:rPr>
              <w:t>veiklų rezultato netinkamas veikimas</w:t>
            </w:r>
            <w:r w:rsidR="00EB1998">
              <w:rPr>
                <w:rFonts w:ascii="Arial" w:hAnsi="Arial" w:cs="Arial"/>
                <w:color w:val="000000" w:themeColor="text1"/>
                <w:w w:val="105"/>
                <w:sz w:val="22"/>
                <w:szCs w:val="22"/>
                <w:lang w:val="lt-LT"/>
              </w:rPr>
              <w:t>.</w:t>
            </w:r>
          </w:p>
          <w:p w14:paraId="0C506DBF" w14:textId="4FCD4E67" w:rsidR="006336FC" w:rsidRPr="001B35CC" w:rsidRDefault="006336FC" w:rsidP="00F165DA">
            <w:pPr>
              <w:pStyle w:val="ListParagraph"/>
              <w:widowControl w:val="0"/>
              <w:numPr>
                <w:ilvl w:val="1"/>
                <w:numId w:val="34"/>
              </w:numPr>
              <w:tabs>
                <w:tab w:val="left" w:pos="1056"/>
                <w:tab w:val="left" w:pos="1198"/>
              </w:tabs>
              <w:autoSpaceDE w:val="0"/>
              <w:autoSpaceDN w:val="0"/>
              <w:spacing w:after="0" w:line="240" w:lineRule="auto"/>
              <w:ind w:left="347" w:hanging="347"/>
              <w:contextualSpacing w:val="0"/>
              <w:jc w:val="both"/>
              <w:outlineLvl w:val="0"/>
              <w:rPr>
                <w:rFonts w:ascii="Arial" w:hAnsi="Arial" w:cs="Arial"/>
                <w:color w:val="000000" w:themeColor="text1"/>
                <w:w w:val="105"/>
                <w:sz w:val="22"/>
                <w:szCs w:val="22"/>
                <w:lang w:val="lt-LT"/>
              </w:rPr>
            </w:pPr>
            <w:r w:rsidRPr="001B35CC">
              <w:rPr>
                <w:rFonts w:ascii="Arial" w:hAnsi="Arial" w:cs="Arial"/>
                <w:color w:val="000000" w:themeColor="text1"/>
                <w:w w:val="105"/>
                <w:sz w:val="22"/>
                <w:szCs w:val="22"/>
                <w:lang w:val="lt-LT"/>
              </w:rPr>
              <w:t>Reakcijos (atsakymo) laikas po pranešimo</w:t>
            </w:r>
            <w:r w:rsidR="00B02935" w:rsidRPr="001B35CC">
              <w:rPr>
                <w:rFonts w:ascii="Arial" w:hAnsi="Arial" w:cs="Arial"/>
                <w:color w:val="000000" w:themeColor="text1"/>
                <w:w w:val="105"/>
                <w:sz w:val="22"/>
                <w:szCs w:val="22"/>
                <w:lang w:val="lt-LT"/>
              </w:rPr>
              <w:t>, gauto el. paštu,</w:t>
            </w:r>
            <w:r w:rsidRPr="001B35CC">
              <w:rPr>
                <w:rFonts w:ascii="Arial" w:hAnsi="Arial" w:cs="Arial"/>
                <w:color w:val="000000" w:themeColor="text1"/>
                <w:w w:val="105"/>
                <w:sz w:val="22"/>
                <w:szCs w:val="22"/>
                <w:lang w:val="lt-LT"/>
              </w:rPr>
              <w:t xml:space="preserve"> apie gedimą:</w:t>
            </w:r>
          </w:p>
          <w:p w14:paraId="048EE98B" w14:textId="77777777" w:rsidR="006336FC" w:rsidRPr="001B35CC" w:rsidRDefault="006336FC" w:rsidP="00F165DA">
            <w:pPr>
              <w:pStyle w:val="ListParagraph"/>
              <w:widowControl w:val="0"/>
              <w:numPr>
                <w:ilvl w:val="1"/>
                <w:numId w:val="34"/>
              </w:numPr>
              <w:tabs>
                <w:tab w:val="left" w:pos="1056"/>
                <w:tab w:val="left" w:pos="1198"/>
              </w:tabs>
              <w:autoSpaceDE w:val="0"/>
              <w:autoSpaceDN w:val="0"/>
              <w:spacing w:after="0" w:line="240" w:lineRule="auto"/>
              <w:ind w:left="347" w:hanging="347"/>
              <w:contextualSpacing w:val="0"/>
              <w:jc w:val="both"/>
              <w:outlineLvl w:val="0"/>
              <w:rPr>
                <w:rFonts w:ascii="Arial" w:hAnsi="Arial" w:cs="Arial"/>
                <w:color w:val="000000" w:themeColor="text1"/>
                <w:w w:val="105"/>
                <w:sz w:val="22"/>
                <w:szCs w:val="22"/>
                <w:lang w:val="lt-LT"/>
              </w:rPr>
            </w:pPr>
            <w:r w:rsidRPr="001B35CC">
              <w:rPr>
                <w:rFonts w:ascii="Arial" w:hAnsi="Arial" w:cs="Arial"/>
                <w:color w:val="000000" w:themeColor="text1"/>
                <w:w w:val="105"/>
                <w:sz w:val="22"/>
                <w:szCs w:val="22"/>
                <w:lang w:val="lt-LT"/>
              </w:rPr>
              <w:t>Kritinės klaidos atveju (elektroninis statybos darbų žurnalas ar atskiros jo dalys neveikia) - ne ilgesnis kaip 4 val. darbo dienomis, 9 val. šventinėmis ir poilsio dienomis;</w:t>
            </w:r>
          </w:p>
          <w:p w14:paraId="3D55E8DD" w14:textId="4A44ED20" w:rsidR="007B6717" w:rsidRPr="00532F8A" w:rsidRDefault="006336FC" w:rsidP="00F165DA">
            <w:pPr>
              <w:pStyle w:val="ListParagraph"/>
              <w:widowControl w:val="0"/>
              <w:numPr>
                <w:ilvl w:val="1"/>
                <w:numId w:val="34"/>
              </w:numPr>
              <w:tabs>
                <w:tab w:val="left" w:pos="1056"/>
                <w:tab w:val="left" w:pos="1198"/>
              </w:tabs>
              <w:autoSpaceDE w:val="0"/>
              <w:autoSpaceDN w:val="0"/>
              <w:spacing w:after="0" w:line="240" w:lineRule="auto"/>
              <w:ind w:left="347" w:hanging="347"/>
              <w:contextualSpacing w:val="0"/>
              <w:jc w:val="both"/>
              <w:outlineLvl w:val="0"/>
              <w:rPr>
                <w:rFonts w:ascii="Arial" w:hAnsi="Arial" w:cs="Arial"/>
                <w:color w:val="000000" w:themeColor="text1"/>
                <w:w w:val="105"/>
                <w:sz w:val="22"/>
                <w:szCs w:val="22"/>
                <w:lang w:val="lt-LT"/>
              </w:rPr>
            </w:pPr>
            <w:r w:rsidRPr="001B35CC">
              <w:rPr>
                <w:rFonts w:ascii="Arial" w:hAnsi="Arial" w:cs="Arial"/>
                <w:color w:val="000000" w:themeColor="text1"/>
                <w:w w:val="105"/>
                <w:sz w:val="22"/>
                <w:szCs w:val="22"/>
                <w:lang w:val="lt-LT"/>
              </w:rPr>
              <w:t>Klaidos atveju (naudojantis Sistema gaunamas klaidos pranešimas, Sistemos veikimas neatitinka Sutartyje nustatytų reikalavimų) - ne ilgesnis kaip 8 val. darbo dienomis ar šventinėmis ir poilsio dienomis.</w:t>
            </w:r>
          </w:p>
        </w:tc>
      </w:tr>
      <w:tr w:rsidR="00F15836" w:rsidRPr="00E61E10" w14:paraId="7BBF7596" w14:textId="77777777" w:rsidTr="00541CF5">
        <w:tc>
          <w:tcPr>
            <w:tcW w:w="440" w:type="pct"/>
            <w:vAlign w:val="center"/>
          </w:tcPr>
          <w:p w14:paraId="4F88F0C6" w14:textId="1B1AF9CE" w:rsidR="00F15836" w:rsidRPr="006622A9" w:rsidRDefault="00CD0977" w:rsidP="00861456">
            <w:pPr>
              <w:pStyle w:val="Heading2"/>
              <w:keepNext w:val="0"/>
              <w:keepLines w:val="0"/>
              <w:tabs>
                <w:tab w:val="left" w:pos="284"/>
              </w:tabs>
              <w:spacing w:before="0" w:after="0"/>
              <w:rPr>
                <w:rFonts w:ascii="Arial" w:hAnsi="Arial" w:cs="Arial"/>
                <w:b w:val="0"/>
                <w:color w:val="000000" w:themeColor="text1"/>
                <w:sz w:val="22"/>
                <w:szCs w:val="22"/>
                <w:lang w:val="lt-LT"/>
              </w:rPr>
            </w:pPr>
            <w:r w:rsidRPr="006622A9">
              <w:rPr>
                <w:rFonts w:ascii="Arial" w:hAnsi="Arial" w:cs="Arial"/>
                <w:b w:val="0"/>
                <w:color w:val="000000" w:themeColor="text1"/>
                <w:sz w:val="22"/>
                <w:szCs w:val="22"/>
                <w:lang w:val="lt-LT"/>
              </w:rPr>
              <w:lastRenderedPageBreak/>
              <w:t>3.1.</w:t>
            </w:r>
            <w:r w:rsidR="006622A9">
              <w:rPr>
                <w:rFonts w:ascii="Arial" w:hAnsi="Arial" w:cs="Arial"/>
                <w:b w:val="0"/>
                <w:color w:val="000000" w:themeColor="text1"/>
                <w:sz w:val="22"/>
                <w:szCs w:val="22"/>
                <w:lang w:val="lt-LT"/>
              </w:rPr>
              <w:t>8</w:t>
            </w:r>
            <w:r w:rsidR="006622A9" w:rsidRPr="006622A9">
              <w:rPr>
                <w:rFonts w:ascii="Arial" w:hAnsi="Arial" w:cs="Arial"/>
                <w:b w:val="0"/>
                <w:color w:val="000000" w:themeColor="text1"/>
                <w:sz w:val="22"/>
                <w:szCs w:val="22"/>
                <w:lang w:val="lt-LT"/>
              </w:rPr>
              <w:t>.</w:t>
            </w:r>
          </w:p>
        </w:tc>
        <w:tc>
          <w:tcPr>
            <w:tcW w:w="1455" w:type="pct"/>
            <w:vAlign w:val="center"/>
          </w:tcPr>
          <w:p w14:paraId="5389A968" w14:textId="1E89960B" w:rsidR="00F15836" w:rsidRPr="00474964" w:rsidRDefault="00474964" w:rsidP="00286F79">
            <w:pPr>
              <w:ind w:right="856"/>
              <w:rPr>
                <w:rFonts w:ascii="Arial" w:hAnsi="Arial" w:cs="Arial"/>
                <w:b/>
                <w:bCs/>
                <w:color w:val="000000" w:themeColor="text1"/>
                <w:sz w:val="22"/>
                <w:szCs w:val="22"/>
              </w:rPr>
            </w:pPr>
            <w:r w:rsidRPr="00474964">
              <w:rPr>
                <w:rFonts w:ascii="Arial" w:hAnsi="Arial" w:cs="Arial"/>
                <w:b/>
                <w:bCs/>
                <w:color w:val="000000" w:themeColor="text1"/>
                <w:sz w:val="22"/>
                <w:szCs w:val="22"/>
              </w:rPr>
              <w:t>Mokymai</w:t>
            </w:r>
          </w:p>
        </w:tc>
        <w:tc>
          <w:tcPr>
            <w:tcW w:w="3105" w:type="pct"/>
            <w:vAlign w:val="center"/>
          </w:tcPr>
          <w:p w14:paraId="6334CD93" w14:textId="1159014E" w:rsidR="00F15836" w:rsidRPr="00375719" w:rsidRDefault="00474964" w:rsidP="00F165DA">
            <w:pPr>
              <w:pStyle w:val="ListParagraph"/>
              <w:widowControl w:val="0"/>
              <w:numPr>
                <w:ilvl w:val="0"/>
                <w:numId w:val="48"/>
              </w:numPr>
              <w:tabs>
                <w:tab w:val="left" w:pos="1056"/>
                <w:tab w:val="left" w:pos="1198"/>
              </w:tabs>
              <w:autoSpaceDE w:val="0"/>
              <w:autoSpaceDN w:val="0"/>
              <w:spacing w:after="0" w:line="240" w:lineRule="auto"/>
              <w:ind w:left="342" w:hanging="342"/>
              <w:jc w:val="both"/>
              <w:outlineLvl w:val="0"/>
              <w:rPr>
                <w:rFonts w:ascii="Arial" w:hAnsi="Arial" w:cs="Arial"/>
                <w:color w:val="000000" w:themeColor="text1"/>
                <w:w w:val="105"/>
                <w:sz w:val="22"/>
                <w:szCs w:val="22"/>
                <w:lang w:val="lt-LT"/>
              </w:rPr>
            </w:pPr>
            <w:r w:rsidRPr="00375719">
              <w:rPr>
                <w:rFonts w:ascii="Arial" w:hAnsi="Arial" w:cs="Arial"/>
                <w:color w:val="000000" w:themeColor="text1"/>
                <w:w w:val="105"/>
                <w:sz w:val="22"/>
                <w:szCs w:val="22"/>
                <w:lang w:val="lt-LT"/>
              </w:rPr>
              <w:t>Sistemos naudotojų mokymai nuotoliniu būdu pagal poreikį (iki 10 darbo dienų / per metus).</w:t>
            </w:r>
          </w:p>
        </w:tc>
      </w:tr>
      <w:tr w:rsidR="001B3BEF" w:rsidRPr="00E61E10" w14:paraId="479E6259" w14:textId="77777777" w:rsidTr="004425FE">
        <w:tc>
          <w:tcPr>
            <w:tcW w:w="5000" w:type="pct"/>
            <w:gridSpan w:val="3"/>
          </w:tcPr>
          <w:p w14:paraId="41B493FF" w14:textId="141DC5C7" w:rsidR="001B3BEF" w:rsidRPr="00E61E10" w:rsidRDefault="1D51FFE4" w:rsidP="00F165DA">
            <w:pPr>
              <w:rPr>
                <w:rFonts w:ascii="Arial" w:hAnsi="Arial" w:cs="Arial"/>
                <w:b/>
                <w:bCs/>
                <w:sz w:val="22"/>
                <w:szCs w:val="22"/>
              </w:rPr>
            </w:pPr>
            <w:r w:rsidRPr="00E61E10">
              <w:rPr>
                <w:rFonts w:ascii="Arial" w:hAnsi="Arial" w:cs="Arial"/>
                <w:b/>
                <w:bCs/>
                <w:sz w:val="22"/>
                <w:szCs w:val="22"/>
              </w:rPr>
              <w:t xml:space="preserve">Pirkimo objektui keliami teisės aktų, standartų ir </w:t>
            </w:r>
            <w:r w:rsidR="00C73547" w:rsidRPr="00E61E10">
              <w:rPr>
                <w:rFonts w:ascii="Arial" w:hAnsi="Arial" w:cs="Arial"/>
                <w:b/>
                <w:bCs/>
                <w:sz w:val="22"/>
                <w:szCs w:val="22"/>
              </w:rPr>
              <w:t>Pirkėjo/Užsakovo</w:t>
            </w:r>
            <w:r w:rsidRPr="00E61E10">
              <w:rPr>
                <w:rFonts w:ascii="Arial" w:hAnsi="Arial" w:cs="Arial"/>
                <w:b/>
                <w:bCs/>
                <w:sz w:val="22"/>
                <w:szCs w:val="22"/>
              </w:rPr>
              <w:t xml:space="preserve"> vidaus teisės aktuose keliami reikalavimai</w:t>
            </w:r>
          </w:p>
        </w:tc>
      </w:tr>
      <w:tr w:rsidR="00E33B43" w:rsidRPr="00E61E10" w14:paraId="29D8B13F" w14:textId="10393EAC" w:rsidTr="0012076E">
        <w:tc>
          <w:tcPr>
            <w:tcW w:w="440" w:type="pct"/>
            <w:vAlign w:val="center"/>
          </w:tcPr>
          <w:p w14:paraId="222FB977" w14:textId="6CE89F38" w:rsidR="001B3BEF" w:rsidRPr="006622A9" w:rsidRDefault="006622A9" w:rsidP="00861456">
            <w:pPr>
              <w:pStyle w:val="Heading2"/>
              <w:keepNext w:val="0"/>
              <w:keepLines w:val="0"/>
              <w:tabs>
                <w:tab w:val="left" w:pos="208"/>
                <w:tab w:val="left" w:pos="284"/>
              </w:tabs>
              <w:spacing w:before="0" w:after="0"/>
              <w:jc w:val="both"/>
              <w:rPr>
                <w:rFonts w:ascii="Arial" w:hAnsi="Arial" w:cs="Arial"/>
                <w:b w:val="0"/>
                <w:color w:val="000000" w:themeColor="text1"/>
                <w:sz w:val="22"/>
                <w:szCs w:val="22"/>
                <w:lang w:val="lt-LT"/>
              </w:rPr>
            </w:pPr>
            <w:r w:rsidRPr="006622A9">
              <w:rPr>
                <w:rFonts w:ascii="Arial" w:hAnsi="Arial" w:cs="Arial"/>
                <w:b w:val="0"/>
                <w:color w:val="000000" w:themeColor="text1"/>
                <w:sz w:val="22"/>
                <w:szCs w:val="22"/>
                <w:lang w:val="lt-LT"/>
              </w:rPr>
              <w:t>3.1.</w:t>
            </w:r>
            <w:r>
              <w:rPr>
                <w:rFonts w:ascii="Arial" w:hAnsi="Arial" w:cs="Arial"/>
                <w:b w:val="0"/>
                <w:color w:val="000000" w:themeColor="text1"/>
                <w:sz w:val="22"/>
                <w:szCs w:val="22"/>
                <w:lang w:val="lt-LT"/>
              </w:rPr>
              <w:t>9</w:t>
            </w:r>
            <w:r w:rsidRPr="006622A9">
              <w:rPr>
                <w:rFonts w:ascii="Arial" w:hAnsi="Arial" w:cs="Arial"/>
                <w:b w:val="0"/>
                <w:color w:val="000000" w:themeColor="text1"/>
                <w:sz w:val="22"/>
                <w:szCs w:val="22"/>
                <w:lang w:val="lt-LT"/>
              </w:rPr>
              <w:t>.</w:t>
            </w:r>
          </w:p>
        </w:tc>
        <w:tc>
          <w:tcPr>
            <w:tcW w:w="1455" w:type="pct"/>
            <w:vAlign w:val="center"/>
          </w:tcPr>
          <w:p w14:paraId="1BEAC880" w14:textId="1D2B9829" w:rsidR="001B3BEF" w:rsidRPr="00B65AFC" w:rsidRDefault="0012076E" w:rsidP="00F165DA">
            <w:pPr>
              <w:rPr>
                <w:rFonts w:ascii="Arial" w:hAnsi="Arial" w:cs="Arial"/>
                <w:b/>
                <w:bCs/>
                <w:color w:val="000000" w:themeColor="text1"/>
                <w:sz w:val="22"/>
                <w:szCs w:val="22"/>
              </w:rPr>
            </w:pPr>
            <w:r w:rsidRPr="00B65AFC">
              <w:rPr>
                <w:rFonts w:ascii="Arial" w:hAnsi="Arial" w:cs="Arial"/>
                <w:b/>
                <w:bCs/>
                <w:color w:val="000000" w:themeColor="text1"/>
                <w:sz w:val="22"/>
                <w:szCs w:val="22"/>
              </w:rPr>
              <w:t xml:space="preserve">Atitiktis </w:t>
            </w:r>
            <w:r w:rsidR="00F15836">
              <w:rPr>
                <w:rFonts w:ascii="Arial" w:hAnsi="Arial" w:cs="Arial"/>
                <w:b/>
                <w:bCs/>
                <w:color w:val="000000" w:themeColor="text1"/>
                <w:sz w:val="22"/>
                <w:szCs w:val="22"/>
              </w:rPr>
              <w:t>statybos reglamentams</w:t>
            </w:r>
          </w:p>
        </w:tc>
        <w:tc>
          <w:tcPr>
            <w:tcW w:w="3105" w:type="pct"/>
          </w:tcPr>
          <w:p w14:paraId="191A87CE" w14:textId="17CC00A1" w:rsidR="001B3BEF" w:rsidRPr="00B65AFC" w:rsidRDefault="003754CA" w:rsidP="00F165DA">
            <w:pPr>
              <w:jc w:val="both"/>
              <w:rPr>
                <w:rFonts w:ascii="Arial" w:hAnsi="Arial" w:cs="Arial"/>
                <w:i/>
                <w:iCs/>
                <w:color w:val="000000" w:themeColor="text1"/>
                <w:sz w:val="22"/>
                <w:szCs w:val="22"/>
              </w:rPr>
            </w:pPr>
            <w:r w:rsidRPr="00B65AFC">
              <w:rPr>
                <w:rFonts w:ascii="Arial" w:hAnsi="Arial" w:cs="Arial"/>
                <w:color w:val="000000" w:themeColor="text1"/>
                <w:w w:val="105"/>
                <w:sz w:val="22"/>
                <w:szCs w:val="22"/>
              </w:rPr>
              <w:t>Statybos techninis reglamentas STR 1.06.01:2016 (Statybos darbai. Statinio statybos priežiūra.)</w:t>
            </w:r>
          </w:p>
        </w:tc>
      </w:tr>
      <w:tr w:rsidR="00993E3B" w:rsidRPr="00E61E10" w14:paraId="7D46A087" w14:textId="77777777" w:rsidTr="005D268D">
        <w:tc>
          <w:tcPr>
            <w:tcW w:w="440" w:type="pct"/>
            <w:vAlign w:val="center"/>
          </w:tcPr>
          <w:p w14:paraId="52B32596" w14:textId="2AAF376B" w:rsidR="00993E3B" w:rsidRPr="001C7965" w:rsidRDefault="006622A9" w:rsidP="00861456">
            <w:pPr>
              <w:pStyle w:val="Heading2"/>
              <w:keepNext w:val="0"/>
              <w:keepLines w:val="0"/>
              <w:tabs>
                <w:tab w:val="left" w:pos="284"/>
              </w:tabs>
              <w:spacing w:before="0" w:after="0"/>
              <w:rPr>
                <w:rFonts w:ascii="Arial" w:hAnsi="Arial" w:cs="Arial"/>
                <w:b w:val="0"/>
                <w:color w:val="000000" w:themeColor="text1"/>
                <w:spacing w:val="-7"/>
                <w:sz w:val="22"/>
                <w:szCs w:val="22"/>
                <w:lang w:val="lt-LT"/>
              </w:rPr>
            </w:pPr>
            <w:r w:rsidRPr="001C7965">
              <w:rPr>
                <w:rFonts w:ascii="Arial" w:hAnsi="Arial" w:cs="Arial"/>
                <w:b w:val="0"/>
                <w:color w:val="000000" w:themeColor="text1"/>
                <w:spacing w:val="-7"/>
                <w:sz w:val="22"/>
                <w:szCs w:val="22"/>
                <w:lang w:val="lt-LT"/>
              </w:rPr>
              <w:t>3.1.10.</w:t>
            </w:r>
          </w:p>
        </w:tc>
        <w:tc>
          <w:tcPr>
            <w:tcW w:w="1455" w:type="pct"/>
            <w:vAlign w:val="center"/>
          </w:tcPr>
          <w:p w14:paraId="3DB5C1F6" w14:textId="4B610191" w:rsidR="00993E3B" w:rsidRPr="00F15836" w:rsidRDefault="00456BAF" w:rsidP="00F165DA">
            <w:pPr>
              <w:rPr>
                <w:rFonts w:ascii="Arial" w:hAnsi="Arial" w:cs="Arial"/>
                <w:b/>
                <w:bCs/>
                <w:color w:val="2B2B2B"/>
                <w:w w:val="105"/>
                <w:sz w:val="22"/>
                <w:szCs w:val="22"/>
              </w:rPr>
            </w:pPr>
            <w:r w:rsidRPr="00F15836">
              <w:rPr>
                <w:rFonts w:ascii="Arial" w:hAnsi="Arial" w:cs="Arial"/>
                <w:b/>
                <w:bCs/>
                <w:color w:val="2B2B2B"/>
                <w:w w:val="105"/>
                <w:sz w:val="22"/>
                <w:szCs w:val="22"/>
              </w:rPr>
              <w:t>Reikalavimas pagal VPĮ 37 str. 9 d./KSPĮ 50 str. 9 d.</w:t>
            </w:r>
          </w:p>
        </w:tc>
        <w:tc>
          <w:tcPr>
            <w:tcW w:w="3105" w:type="pct"/>
          </w:tcPr>
          <w:p w14:paraId="00DEC560" w14:textId="50D21FD9" w:rsidR="00993E3B" w:rsidRPr="003F3ED9" w:rsidRDefault="00AF0221" w:rsidP="00F165DA">
            <w:pPr>
              <w:pStyle w:val="NormalWeb"/>
              <w:jc w:val="both"/>
              <w:rPr>
                <w:w w:val="105"/>
              </w:rPr>
            </w:pPr>
            <w:r w:rsidRPr="003F3ED9">
              <w:rPr>
                <w:rFonts w:ascii="Arial" w:hAnsi="Arial" w:cs="Arial"/>
                <w:color w:val="000000"/>
                <w:sz w:val="22"/>
                <w:szCs w:val="22"/>
              </w:rPr>
              <w:t xml:space="preserve">Tiekėjo siūlomos prekės ar paslaugos, kurių kodai nurodyti VPĮ 92 straipsnio 13 dalyje numatytame sąraše, turi nekelti grėsmės nacionaliniam saugumui. Laikoma, kad tiekėjo siūlomos prekės ar paslaugos kelia grėsmę nacionaliniam saugumui, kai: 1) prekių gamintojas ar jį kontroliuojantis asmuo yra registruoti (jeigu gamintojas ar jį kontroliuojantis asmuo yra fizinis asmuo – nuolat gyvenantis ar turintis pilietybę) VPĮ 92 straipsnio 14 dalyje numatytame sąraše nurodytose valstybėse ar teritorijose; 2) paslaugų teikimas būtų vykdomas iš VPĮ 92 straipsnio 14 dalyje numatytame sąraše nurodytų valstybių ar teritorijų. Pirkimo metu atliekant patikrą dėl atitikties nacionalinio saugumo interesams, Tiekėjas turės pateikti: Tiekėjai su pasiūlymu turi pateikti užpildytą Viešųjų pirkimų tarnybos nustatytos formos atitikties deklaraciją (Pasiūlymo priedas Nr. </w:t>
            </w:r>
            <w:r w:rsidR="00A15358">
              <w:rPr>
                <w:rFonts w:ascii="Arial" w:hAnsi="Arial" w:cs="Arial"/>
                <w:color w:val="000000"/>
                <w:sz w:val="22"/>
                <w:szCs w:val="22"/>
              </w:rPr>
              <w:t>3</w:t>
            </w:r>
            <w:r w:rsidRPr="003F3ED9">
              <w:rPr>
                <w:rFonts w:ascii="Arial" w:hAnsi="Arial" w:cs="Arial"/>
                <w:color w:val="000000"/>
                <w:sz w:val="22"/>
                <w:szCs w:val="22"/>
              </w:rPr>
              <w:t xml:space="preserve"> (2)) bei užpildyti visą pasiūlymo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 LTG iš ekonomiškai naudingiausią pasiūlymą pateikusio tiekėjo prašo pateikti Juridinių asmenų registro išplėstinį išrašą su istorija (jei juridinis asmuo) arba asmens tapatybę patvirtinančio dokumento (tapatybės kortelės ar paso) kopiją (jei fizinis asmuo). LTG turi teisę prašyti ekonomiškai naudingiausią pasiūlymą pateikusio tiekėjo pateikti ir kitus VPĮ 39 straipsnio 3 dalyje / PĮ 52 straipsnio 3 dalyje </w:t>
            </w:r>
            <w:r w:rsidRPr="003F3ED9">
              <w:rPr>
                <w:rFonts w:ascii="Arial" w:hAnsi="Arial" w:cs="Arial"/>
                <w:color w:val="000000"/>
                <w:sz w:val="22"/>
                <w:szCs w:val="22"/>
              </w:rPr>
              <w:lastRenderedPageBreak/>
              <w:t>nurodytus (vieną ar kelis) ar kitus LTG priimtinus dokumentus, jeigu tai būtina siekiant užtikrinti tinkamą pirkimo procedūros atlikimą (pvz. kilus abejonių dėl tiekėjo deklaruotos informacijos teisingumo). Dokumentai, kuriuose nenurodytas jų galiojimo terminas, turi būti išduoti ar atspausdinti iš informacinės sistemos ne anksčiau kaip likus 3 mėnesiams iki tos dienos, kurią LTG prašymu Tiekėjas turi pateikti dokumentus.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VPĮ 37 straipsnio 9 dalis / PĮ 50 straipsnio 9 dalis yra netaikoma. LTG bet kuriuo pirkimo procedūros metu gali paprašyti tiekėjų pateikti visus ar dalį dokumentų, patvirtinančių atitiktį šio punkto reikalavimams, jeigu tai būtina siekiant užtikrinti tinkamą pirkimo procedūros atlikimą. Iš ekonomiškai naudingiausią pasiūlymą pateikusio dalyvio šiame TS punkte nurodytų dokumentų nereikalaujama, kai: 1) LTG turi galimybę susipažinti su šiais dokumentais ar informacija tiesiogiai ir neatlygintinai prisijungusi prie nacionalinės duomenų bazės bet kurioje valstybėje narėje</w:t>
            </w:r>
            <w:r w:rsidR="001817B3">
              <w:rPr>
                <w:rFonts w:ascii="Arial" w:hAnsi="Arial" w:cs="Arial"/>
                <w:color w:val="000000"/>
                <w:sz w:val="22"/>
                <w:szCs w:val="22"/>
              </w:rPr>
              <w:t xml:space="preserve"> </w:t>
            </w:r>
            <w:r w:rsidRPr="003F3ED9">
              <w:rPr>
                <w:rFonts w:ascii="Arial" w:hAnsi="Arial" w:cs="Arial"/>
                <w:color w:val="000000"/>
                <w:sz w:val="22"/>
                <w:szCs w:val="22"/>
              </w:rPr>
              <w:t>arba naudodamasi Centrinės viešųjų pirkimų informacinės sistemos priemonėmis; 2) LTG šiuos dokumentus jau turi iš ankstesnių pirkimo procedūrų. LTG gali nereikalauti nurodytų dokumentų, jeigu iš kitų šaltinių, negu nurodyta aukščiau, gali nustatyti pasiūlymo atitiktį keliamiems reikalavimams.</w:t>
            </w:r>
          </w:p>
        </w:tc>
      </w:tr>
      <w:tr w:rsidR="00E33B43" w:rsidRPr="00E61E10" w14:paraId="269A9509" w14:textId="77777777" w:rsidTr="00861456">
        <w:trPr>
          <w:trHeight w:val="873"/>
        </w:trPr>
        <w:tc>
          <w:tcPr>
            <w:tcW w:w="440" w:type="pct"/>
            <w:vAlign w:val="center"/>
          </w:tcPr>
          <w:p w14:paraId="79147555" w14:textId="4CD36D77" w:rsidR="001B3BEF" w:rsidRPr="001C7965" w:rsidRDefault="00271764" w:rsidP="00861456">
            <w:pPr>
              <w:pStyle w:val="Heading2"/>
              <w:keepNext w:val="0"/>
              <w:keepLines w:val="0"/>
              <w:tabs>
                <w:tab w:val="left" w:pos="284"/>
              </w:tabs>
              <w:spacing w:before="0" w:after="0"/>
              <w:rPr>
                <w:rFonts w:ascii="Arial" w:hAnsi="Arial" w:cs="Arial"/>
                <w:b w:val="0"/>
                <w:color w:val="000000" w:themeColor="text1"/>
                <w:spacing w:val="-7"/>
                <w:sz w:val="22"/>
                <w:szCs w:val="22"/>
                <w:lang w:val="lt-LT"/>
              </w:rPr>
            </w:pPr>
            <w:r w:rsidRPr="001C7965">
              <w:rPr>
                <w:rFonts w:ascii="Arial" w:hAnsi="Arial" w:cs="Arial"/>
                <w:b w:val="0"/>
                <w:color w:val="000000" w:themeColor="text1"/>
                <w:spacing w:val="-7"/>
                <w:sz w:val="22"/>
                <w:szCs w:val="22"/>
                <w:lang w:val="lt-LT"/>
              </w:rPr>
              <w:lastRenderedPageBreak/>
              <w:t>3.1.11.</w:t>
            </w:r>
          </w:p>
        </w:tc>
        <w:tc>
          <w:tcPr>
            <w:tcW w:w="1455" w:type="pct"/>
            <w:vAlign w:val="center"/>
          </w:tcPr>
          <w:p w14:paraId="20E6279B" w14:textId="6EC40CA8" w:rsidR="001B3BEF" w:rsidRPr="00E61E10" w:rsidRDefault="00657684" w:rsidP="00F165DA">
            <w:pPr>
              <w:rPr>
                <w:rFonts w:ascii="Arial" w:hAnsi="Arial" w:cs="Arial"/>
                <w:b/>
                <w:color w:val="000000"/>
                <w:sz w:val="22"/>
                <w:szCs w:val="22"/>
                <w:highlight w:val="yellow"/>
              </w:rPr>
            </w:pPr>
            <w:r w:rsidRPr="00E61E10">
              <w:rPr>
                <w:rFonts w:ascii="Arial" w:hAnsi="Arial" w:cs="Arial"/>
                <w:b/>
                <w:color w:val="000000"/>
                <w:sz w:val="22"/>
                <w:szCs w:val="22"/>
              </w:rPr>
              <w:t>Pirkimo objektui taikomas žaliasis kriterijus</w:t>
            </w:r>
            <w:r w:rsidR="00977C25" w:rsidRPr="00E61E10">
              <w:rPr>
                <w:rFonts w:ascii="Arial" w:hAnsi="Arial" w:cs="Arial"/>
                <w:b/>
                <w:color w:val="000000"/>
                <w:sz w:val="22"/>
                <w:szCs w:val="22"/>
              </w:rPr>
              <w:t xml:space="preserve"> </w:t>
            </w:r>
          </w:p>
        </w:tc>
        <w:tc>
          <w:tcPr>
            <w:tcW w:w="3105" w:type="pct"/>
          </w:tcPr>
          <w:p w14:paraId="5622F82B" w14:textId="4EB5BB4A" w:rsidR="00A32CC0" w:rsidRPr="007C6B7E" w:rsidRDefault="00B65AFC" w:rsidP="00F165DA">
            <w:pPr>
              <w:jc w:val="both"/>
              <w:rPr>
                <w:rFonts w:ascii="Arial" w:hAnsi="Arial" w:cs="Arial"/>
                <w:sz w:val="22"/>
                <w:szCs w:val="22"/>
              </w:rPr>
            </w:pPr>
            <w:r>
              <w:rPr>
                <w:rFonts w:ascii="Arial" w:hAnsi="Arial" w:cs="Arial"/>
                <w:sz w:val="22"/>
                <w:szCs w:val="22"/>
              </w:rPr>
              <w:t>Pirkimo objektas</w:t>
            </w:r>
            <w:r w:rsidR="00A32CC0" w:rsidRPr="007C6B7E">
              <w:rPr>
                <w:rFonts w:ascii="Arial" w:hAnsi="Arial" w:cs="Arial"/>
                <w:sz w:val="22"/>
                <w:szCs w:val="22"/>
              </w:rPr>
              <w:t xml:space="preserve"> nėra įtraukta</w:t>
            </w:r>
            <w:r>
              <w:rPr>
                <w:rFonts w:ascii="Arial" w:hAnsi="Arial" w:cs="Arial"/>
                <w:sz w:val="22"/>
                <w:szCs w:val="22"/>
              </w:rPr>
              <w:t>s</w:t>
            </w:r>
            <w:r w:rsidR="00A32CC0" w:rsidRPr="007C6B7E">
              <w:rPr>
                <w:rFonts w:ascii="Arial" w:hAnsi="Arial" w:cs="Arial"/>
                <w:sz w:val="22"/>
                <w:szCs w:val="22"/>
              </w:rPr>
              <w:t xml:space="preserve"> į Produktų sąrašą, tačiau:</w:t>
            </w:r>
          </w:p>
          <w:p w14:paraId="388A242D" w14:textId="29FEDD8E" w:rsidR="009305AF" w:rsidRPr="00E61E10" w:rsidRDefault="00A32CC0" w:rsidP="00F165DA">
            <w:pPr>
              <w:jc w:val="both"/>
              <w:rPr>
                <w:rFonts w:ascii="Arial" w:hAnsi="Arial" w:cs="Arial"/>
                <w:sz w:val="22"/>
                <w:szCs w:val="22"/>
                <w:highlight w:val="yellow"/>
              </w:rPr>
            </w:pPr>
            <w:r w:rsidRPr="007C6B7E">
              <w:rPr>
                <w:rFonts w:ascii="Arial" w:hAnsi="Arial" w:cs="Arial"/>
                <w:sz w:val="22"/>
                <w:szCs w:val="22"/>
              </w:rPr>
              <w:t>perkama tik nematerialaus pobūdžio (intelektinė) ar kitokia paslauga</w:t>
            </w:r>
            <w:r w:rsidR="00B65AFC">
              <w:rPr>
                <w:rFonts w:ascii="Arial" w:hAnsi="Arial" w:cs="Arial"/>
                <w:sz w:val="22"/>
                <w:szCs w:val="22"/>
              </w:rPr>
              <w:t xml:space="preserve"> (programinės įrangos nuoma)</w:t>
            </w:r>
            <w:r w:rsidRPr="007C6B7E">
              <w:rPr>
                <w:rFonts w:ascii="Arial" w:hAnsi="Arial" w:cs="Arial"/>
                <w:sz w:val="22"/>
                <w:szCs w:val="22"/>
              </w:rPr>
              <w:t>, nesusijusi su materialaus objekto sukūrimu, kurios teikimo metu nėra numatomas reikšmingas neigiamas poveikis aplinkai, nesukuriamas taršos šaltinis ir negeneruojamos atlieko</w:t>
            </w:r>
            <w:r w:rsidRPr="00A32CC0">
              <w:rPr>
                <w:rFonts w:ascii="Arial" w:hAnsi="Arial" w:cs="Arial"/>
                <w:sz w:val="22"/>
                <w:szCs w:val="22"/>
              </w:rPr>
              <w:t>s</w:t>
            </w:r>
            <w:r w:rsidR="00D022BF">
              <w:rPr>
                <w:rFonts w:ascii="Arial" w:hAnsi="Arial" w:cs="Arial"/>
                <w:sz w:val="22"/>
                <w:szCs w:val="22"/>
              </w:rPr>
              <w:t>.</w:t>
            </w:r>
          </w:p>
        </w:tc>
      </w:tr>
    </w:tbl>
    <w:p w14:paraId="7F1BC867" w14:textId="67E41884" w:rsidR="0095722D" w:rsidRPr="00E61E10" w:rsidRDefault="0095722D" w:rsidP="00F165DA">
      <w:pPr>
        <w:spacing w:after="0" w:line="240" w:lineRule="auto"/>
        <w:jc w:val="both"/>
        <w:rPr>
          <w:rFonts w:ascii="Arial" w:hAnsi="Arial" w:cs="Arial"/>
          <w:b/>
          <w:bCs/>
        </w:rPr>
      </w:pPr>
    </w:p>
    <w:p w14:paraId="182AE4F5" w14:textId="60CB0974" w:rsidR="00877680" w:rsidRPr="00E61E10" w:rsidRDefault="00877680" w:rsidP="00F165DA">
      <w:pPr>
        <w:pBdr>
          <w:top w:val="single" w:sz="8" w:space="1" w:color="auto"/>
        </w:pBdr>
        <w:shd w:val="clear" w:color="auto" w:fill="DEEAF6" w:themeFill="accent5" w:themeFillTint="33"/>
        <w:spacing w:before="120" w:after="0" w:line="240" w:lineRule="auto"/>
        <w:ind w:left="709" w:hanging="709"/>
        <w:rPr>
          <w:rFonts w:ascii="Arial" w:hAnsi="Arial" w:cs="Arial"/>
          <w:b/>
          <w:bCs/>
          <w:lang w:eastAsia="ja-JP"/>
        </w:rPr>
      </w:pPr>
      <w:r w:rsidRPr="00E61E10">
        <w:rPr>
          <w:rFonts w:ascii="Arial" w:hAnsi="Arial" w:cs="Arial"/>
          <w:b/>
          <w:bCs/>
          <w:lang w:eastAsia="ja-JP"/>
        </w:rPr>
        <w:t xml:space="preserve">II DALIS. </w:t>
      </w:r>
      <w:r w:rsidR="00F83EE2" w:rsidRPr="00E61E10">
        <w:rPr>
          <w:rFonts w:ascii="Arial" w:hAnsi="Arial" w:cs="Arial"/>
          <w:b/>
          <w:bCs/>
          <w:lang w:eastAsia="ja-JP"/>
        </w:rPr>
        <w:t>PRIEVOLIŲ VYKDYMAS</w:t>
      </w:r>
      <w:r w:rsidR="00D523D8" w:rsidRPr="00E61E10">
        <w:rPr>
          <w:rFonts w:ascii="Arial" w:hAnsi="Arial" w:cs="Arial"/>
          <w:b/>
          <w:bCs/>
          <w:lang w:eastAsia="ja-JP"/>
        </w:rPr>
        <w:t xml:space="preserve"> </w:t>
      </w:r>
    </w:p>
    <w:p w14:paraId="152FA214" w14:textId="1EA688B9" w:rsidR="009868B6" w:rsidRPr="007E6625" w:rsidRDefault="004161B1" w:rsidP="00F165DA">
      <w:pPr>
        <w:pStyle w:val="Heading2"/>
        <w:numPr>
          <w:ilvl w:val="0"/>
          <w:numId w:val="15"/>
        </w:numPr>
        <w:pBdr>
          <w:top w:val="single" w:sz="8" w:space="1" w:color="auto"/>
          <w:bottom w:val="single" w:sz="8" w:space="1" w:color="auto"/>
        </w:pBdr>
        <w:spacing w:before="0" w:after="0"/>
        <w:ind w:left="357" w:hanging="357"/>
        <w:rPr>
          <w:rFonts w:ascii="Arial" w:hAnsi="Arial" w:cs="Arial"/>
          <w:color w:val="000000" w:themeColor="text1"/>
          <w:sz w:val="22"/>
          <w:szCs w:val="22"/>
          <w:lang w:val="lt-LT"/>
        </w:rPr>
      </w:pPr>
      <w:r w:rsidRPr="007E6625">
        <w:rPr>
          <w:rFonts w:ascii="Arial" w:hAnsi="Arial" w:cs="Arial"/>
          <w:color w:val="000000" w:themeColor="text1"/>
          <w:sz w:val="22"/>
          <w:szCs w:val="22"/>
          <w:lang w:val="lt-LT"/>
        </w:rPr>
        <w:t xml:space="preserve">PRIEVOLIŲ VYKDYMO </w:t>
      </w:r>
      <w:r w:rsidR="00313594" w:rsidRPr="007E6625">
        <w:rPr>
          <w:rFonts w:ascii="Arial" w:hAnsi="Arial" w:cs="Arial"/>
          <w:color w:val="000000" w:themeColor="text1"/>
          <w:sz w:val="22"/>
          <w:szCs w:val="22"/>
          <w:lang w:val="lt-LT"/>
        </w:rPr>
        <w:t>VIETA(-OS)</w:t>
      </w:r>
    </w:p>
    <w:sdt>
      <w:sdtPr>
        <w:rPr>
          <w:rFonts w:ascii="Arial" w:hAnsi="Arial" w:cs="Arial"/>
          <w:color w:val="000000" w:themeColor="text1"/>
        </w:rPr>
        <w:id w:val="-572190996"/>
        <w:placeholder>
          <w:docPart w:val="320B092C6B12403CB69425EC66C0EF7E"/>
        </w:placeholder>
      </w:sdtPr>
      <w:sdtEndPr/>
      <w:sdtContent>
        <w:p w14:paraId="5E7AB8EF" w14:textId="6B34BA23" w:rsidR="00515DED" w:rsidRPr="007E6625" w:rsidRDefault="00EF4452" w:rsidP="00F165DA">
          <w:pPr>
            <w:spacing w:after="0" w:line="240" w:lineRule="auto"/>
            <w:rPr>
              <w:rFonts w:ascii="Arial" w:hAnsi="Arial" w:cs="Arial"/>
              <w:color w:val="000000" w:themeColor="text1"/>
            </w:rPr>
          </w:pPr>
          <w:sdt>
            <w:sdtPr>
              <w:rPr>
                <w:rFonts w:ascii="Arial" w:hAnsi="Arial" w:cs="Arial"/>
                <w:color w:val="000000" w:themeColor="text1"/>
              </w:rPr>
              <w:id w:val="-795757248"/>
              <w14:checkbox>
                <w14:checked w14:val="1"/>
                <w14:checkedState w14:val="2612" w14:font="MS Gothic"/>
                <w14:uncheckedState w14:val="2610" w14:font="MS Gothic"/>
              </w14:checkbox>
            </w:sdtPr>
            <w:sdtEndPr/>
            <w:sdtContent>
              <w:r w:rsidR="00137A3C" w:rsidRPr="007E6625">
                <w:rPr>
                  <w:rFonts w:ascii="Segoe UI Symbol" w:eastAsia="MS Gothic" w:hAnsi="Segoe UI Symbol" w:cs="Segoe UI Symbol"/>
                  <w:color w:val="000000" w:themeColor="text1"/>
                </w:rPr>
                <w:t>☒</w:t>
              </w:r>
            </w:sdtContent>
          </w:sdt>
          <w:r w:rsidR="006B393C" w:rsidRPr="007E6625">
            <w:rPr>
              <w:rFonts w:ascii="Arial" w:hAnsi="Arial" w:cs="Arial"/>
              <w:color w:val="000000" w:themeColor="text1"/>
            </w:rPr>
            <w:t xml:space="preserve"> Nuotoliniu būdu.</w:t>
          </w:r>
        </w:p>
      </w:sdtContent>
    </w:sdt>
    <w:p w14:paraId="25F1D282" w14:textId="77777777" w:rsidR="00515DED" w:rsidRPr="007E6625" w:rsidRDefault="00515DED" w:rsidP="00F165DA">
      <w:pPr>
        <w:pStyle w:val="Heading2"/>
        <w:numPr>
          <w:ilvl w:val="0"/>
          <w:numId w:val="15"/>
        </w:numPr>
        <w:pBdr>
          <w:top w:val="single" w:sz="8" w:space="1" w:color="auto"/>
          <w:bottom w:val="single" w:sz="8" w:space="1" w:color="auto"/>
        </w:pBdr>
        <w:spacing w:before="120" w:after="0"/>
        <w:ind w:left="357" w:hanging="357"/>
        <w:rPr>
          <w:rFonts w:ascii="Arial" w:hAnsi="Arial" w:cs="Arial"/>
          <w:color w:val="000000" w:themeColor="text1"/>
          <w:sz w:val="22"/>
          <w:szCs w:val="22"/>
        </w:rPr>
      </w:pPr>
      <w:r w:rsidRPr="007E6625">
        <w:rPr>
          <w:rFonts w:ascii="Arial" w:hAnsi="Arial" w:cs="Arial"/>
          <w:color w:val="000000" w:themeColor="text1"/>
          <w:sz w:val="22"/>
          <w:szCs w:val="22"/>
          <w:lang w:val="lt-LT"/>
        </w:rPr>
        <w:t>PRIEVOLIŲ VYKDYMO TVARKA IR</w:t>
      </w:r>
      <w:r w:rsidRPr="007E6625">
        <w:rPr>
          <w:rFonts w:ascii="Arial" w:hAnsi="Arial" w:cs="Arial"/>
          <w:color w:val="000000" w:themeColor="text1"/>
          <w:sz w:val="22"/>
          <w:szCs w:val="22"/>
        </w:rPr>
        <w:t xml:space="preserve"> </w:t>
      </w:r>
      <w:r w:rsidRPr="007E6625">
        <w:rPr>
          <w:rFonts w:ascii="Arial" w:hAnsi="Arial" w:cs="Arial"/>
          <w:color w:val="000000" w:themeColor="text1"/>
          <w:sz w:val="22"/>
          <w:szCs w:val="22"/>
          <w:lang w:val="lt-LT"/>
        </w:rPr>
        <w:t>TERMINAI</w:t>
      </w:r>
    </w:p>
    <w:p w14:paraId="49257BED" w14:textId="19447761" w:rsidR="00515DED" w:rsidRPr="007E6625" w:rsidRDefault="00515DED" w:rsidP="00F165DA">
      <w:pPr>
        <w:pStyle w:val="ListParagraph"/>
        <w:numPr>
          <w:ilvl w:val="1"/>
          <w:numId w:val="15"/>
        </w:numPr>
        <w:spacing w:line="240" w:lineRule="auto"/>
        <w:rPr>
          <w:rFonts w:ascii="Arial" w:hAnsi="Arial" w:cs="Arial"/>
          <w:i/>
          <w:iCs/>
          <w:noProof/>
          <w:color w:val="000000" w:themeColor="text1"/>
          <w:sz w:val="22"/>
          <w:szCs w:val="22"/>
        </w:rPr>
      </w:pPr>
      <w:r w:rsidRPr="007E6625">
        <w:rPr>
          <w:rFonts w:ascii="Arial" w:hAnsi="Arial" w:cs="Arial"/>
          <w:b/>
          <w:bCs/>
          <w:noProof/>
          <w:color w:val="000000" w:themeColor="text1"/>
          <w:sz w:val="22"/>
          <w:szCs w:val="22"/>
        </w:rPr>
        <w:t xml:space="preserve">Užsakymai: </w:t>
      </w:r>
    </w:p>
    <w:p w14:paraId="010B2E92" w14:textId="605E65A5" w:rsidR="001C3DF3" w:rsidRPr="00EE4C79" w:rsidRDefault="00515DED" w:rsidP="00C608C0">
      <w:pPr>
        <w:pStyle w:val="ListParagraph"/>
        <w:numPr>
          <w:ilvl w:val="2"/>
          <w:numId w:val="15"/>
        </w:numPr>
        <w:pBdr>
          <w:top w:val="single" w:sz="6" w:space="1" w:color="auto"/>
          <w:bottom w:val="single" w:sz="6" w:space="2" w:color="auto"/>
        </w:pBdr>
        <w:spacing w:before="120" w:after="0" w:line="240" w:lineRule="auto"/>
        <w:jc w:val="both"/>
        <w:rPr>
          <w:rFonts w:ascii="Arial" w:hAnsi="Arial" w:cs="Arial"/>
          <w:noProof/>
          <w:color w:val="000000" w:themeColor="text1"/>
          <w:sz w:val="22"/>
          <w:szCs w:val="22"/>
        </w:rPr>
      </w:pPr>
      <w:r w:rsidRPr="00EE4C79">
        <w:rPr>
          <w:rFonts w:ascii="Arial" w:hAnsi="Arial" w:cs="Arial"/>
          <w:b/>
          <w:bCs/>
          <w:noProof/>
          <w:color w:val="000000" w:themeColor="text1"/>
          <w:sz w:val="22"/>
          <w:szCs w:val="22"/>
        </w:rPr>
        <w:t>Užsakymų vykdymo terminai</w:t>
      </w:r>
      <w:r w:rsidR="002A50FD" w:rsidRPr="00EE4C79">
        <w:rPr>
          <w:rFonts w:ascii="Arial" w:hAnsi="Arial" w:cs="Arial"/>
          <w:b/>
          <w:bCs/>
          <w:noProof/>
          <w:color w:val="000000" w:themeColor="text1"/>
          <w:sz w:val="22"/>
          <w:szCs w:val="22"/>
        </w:rPr>
        <w:t xml:space="preserve">: </w:t>
      </w:r>
      <w:r w:rsidR="00127E39" w:rsidRPr="00EE4C79">
        <w:rPr>
          <w:rFonts w:ascii="Arial" w:hAnsi="Arial" w:cs="Arial"/>
          <w:color w:val="000000" w:themeColor="text1"/>
          <w:w w:val="105"/>
          <w:sz w:val="22"/>
          <w:szCs w:val="22"/>
          <w:lang w:val="lt-LT"/>
        </w:rPr>
        <w:t>per 3 (tris) darbo dienas nuo išankstinio apmokėjimo atlikimo dienos</w:t>
      </w:r>
    </w:p>
    <w:p w14:paraId="33E4ABDE" w14:textId="77777777" w:rsidR="00515DED" w:rsidRPr="007E6625" w:rsidRDefault="00515DED" w:rsidP="00F165DA">
      <w:pPr>
        <w:pStyle w:val="ListParagraph"/>
        <w:numPr>
          <w:ilvl w:val="2"/>
          <w:numId w:val="15"/>
        </w:numPr>
        <w:pBdr>
          <w:bottom w:val="single" w:sz="6" w:space="1" w:color="auto"/>
        </w:pBdr>
        <w:spacing w:before="120" w:after="0" w:line="240" w:lineRule="auto"/>
        <w:rPr>
          <w:rFonts w:ascii="Arial" w:hAnsi="Arial" w:cs="Arial"/>
          <w:b/>
          <w:bCs/>
          <w:i/>
          <w:iCs/>
          <w:noProof/>
          <w:color w:val="000000" w:themeColor="text1"/>
          <w:sz w:val="22"/>
          <w:szCs w:val="22"/>
        </w:rPr>
      </w:pPr>
      <w:r w:rsidRPr="007E6625">
        <w:rPr>
          <w:rFonts w:ascii="Arial" w:hAnsi="Arial" w:cs="Arial"/>
          <w:b/>
          <w:bCs/>
          <w:noProof/>
          <w:color w:val="000000" w:themeColor="text1"/>
          <w:sz w:val="22"/>
          <w:szCs w:val="22"/>
        </w:rPr>
        <w:t>Užsakymų teikimo tvarka</w:t>
      </w:r>
    </w:p>
    <w:p w14:paraId="66A2326F" w14:textId="3909777E" w:rsidR="00515DED" w:rsidRPr="007E6625" w:rsidRDefault="00EF4452" w:rsidP="00F165DA">
      <w:pPr>
        <w:spacing w:after="0" w:line="240" w:lineRule="auto"/>
        <w:rPr>
          <w:rFonts w:ascii="Arial" w:hAnsi="Arial" w:cs="Arial"/>
          <w:color w:val="000000" w:themeColor="text1"/>
        </w:rPr>
      </w:pPr>
      <w:sdt>
        <w:sdtPr>
          <w:rPr>
            <w:rFonts w:ascii="Arial" w:hAnsi="Arial" w:cs="Arial"/>
            <w:color w:val="000000" w:themeColor="text1"/>
          </w:rPr>
          <w:id w:val="-1328748738"/>
          <w14:checkbox>
            <w14:checked w14:val="1"/>
            <w14:checkedState w14:val="2612" w14:font="MS Gothic"/>
            <w14:uncheckedState w14:val="2610" w14:font="MS Gothic"/>
          </w14:checkbox>
        </w:sdtPr>
        <w:sdtEndPr/>
        <w:sdtContent>
          <w:r w:rsidR="00B02935" w:rsidRPr="007E6625">
            <w:rPr>
              <w:rFonts w:ascii="MS Gothic" w:eastAsia="MS Gothic" w:hAnsi="MS Gothic" w:cs="Arial" w:hint="eastAsia"/>
              <w:color w:val="000000" w:themeColor="text1"/>
            </w:rPr>
            <w:t>☒</w:t>
          </w:r>
        </w:sdtContent>
      </w:sdt>
      <w:r w:rsidR="00515DED" w:rsidRPr="007E6625">
        <w:rPr>
          <w:rFonts w:ascii="Arial" w:hAnsi="Arial" w:cs="Arial"/>
          <w:color w:val="000000" w:themeColor="text1"/>
        </w:rPr>
        <w:t xml:space="preserve"> El. paštu</w:t>
      </w:r>
    </w:p>
    <w:p w14:paraId="7AF25137" w14:textId="77777777" w:rsidR="00515DED" w:rsidRPr="007E6625" w:rsidRDefault="00515DED" w:rsidP="00F165DA">
      <w:pPr>
        <w:pStyle w:val="ListParagraph"/>
        <w:numPr>
          <w:ilvl w:val="2"/>
          <w:numId w:val="15"/>
        </w:numPr>
        <w:pBdr>
          <w:top w:val="single" w:sz="6" w:space="1" w:color="auto"/>
          <w:bottom w:val="single" w:sz="6" w:space="1" w:color="auto"/>
        </w:pBdr>
        <w:spacing w:before="120" w:after="0" w:line="240" w:lineRule="auto"/>
        <w:rPr>
          <w:rFonts w:ascii="Arial" w:hAnsi="Arial" w:cs="Arial"/>
          <w:b/>
          <w:bCs/>
          <w:noProof/>
          <w:color w:val="000000" w:themeColor="text1"/>
          <w:sz w:val="22"/>
          <w:szCs w:val="22"/>
        </w:rPr>
      </w:pPr>
      <w:r w:rsidRPr="007E6625">
        <w:rPr>
          <w:rFonts w:ascii="Arial" w:hAnsi="Arial" w:cs="Arial"/>
          <w:b/>
          <w:bCs/>
          <w:noProof/>
          <w:color w:val="000000" w:themeColor="text1"/>
          <w:sz w:val="22"/>
          <w:szCs w:val="22"/>
        </w:rPr>
        <w:t>Užsakymų vykdymo tvarka</w:t>
      </w:r>
    </w:p>
    <w:p w14:paraId="3D22AA95" w14:textId="70E296E4" w:rsidR="00515DED" w:rsidRPr="007E6625" w:rsidRDefault="00515DED" w:rsidP="00F165DA">
      <w:pPr>
        <w:spacing w:before="120" w:after="0" w:line="240" w:lineRule="auto"/>
        <w:jc w:val="both"/>
        <w:rPr>
          <w:rFonts w:ascii="Arial" w:hAnsi="Arial" w:cs="Arial"/>
          <w:noProof/>
          <w:color w:val="000000" w:themeColor="text1"/>
        </w:rPr>
      </w:pPr>
      <w:r w:rsidRPr="007E6625">
        <w:rPr>
          <w:rFonts w:ascii="Arial" w:hAnsi="Arial" w:cs="Arial"/>
          <w:noProof/>
          <w:color w:val="000000" w:themeColor="text1"/>
        </w:rPr>
        <w:t>Tiekėjas neturi teisės Sutarties vykdymo metu tiekti prekių ir (ar) teikti paslaugų, kurios neatitinka Pirkimo dokumentų reikalavim</w:t>
      </w:r>
      <w:r w:rsidR="007F0FB0" w:rsidRPr="007E6625">
        <w:rPr>
          <w:rFonts w:ascii="Arial" w:hAnsi="Arial" w:cs="Arial"/>
          <w:noProof/>
          <w:color w:val="000000" w:themeColor="text1"/>
        </w:rPr>
        <w:t>ų</w:t>
      </w:r>
      <w:r w:rsidRPr="007E6625">
        <w:rPr>
          <w:rFonts w:ascii="Arial" w:hAnsi="Arial" w:cs="Arial"/>
          <w:noProof/>
          <w:color w:val="000000" w:themeColor="text1"/>
        </w:rPr>
        <w:t xml:space="preserve"> ir (ar) kurių tiekimas / teikimas yra apribotas dėl tarptautinių sankcijų (kaip jos suprantamos LR tarptautinių sankcijų įstatyme) ir (ar) dėl jų grėsmės nacionaliniam saugumui, kaip tai apibrėžta Pirkimo dokumentuose ir LR viešųjų pirkimų įstatyme / LR pirkimų, </w:t>
      </w:r>
      <w:r w:rsidRPr="007E6625">
        <w:rPr>
          <w:rFonts w:ascii="Arial" w:hAnsi="Arial" w:cs="Arial"/>
          <w:noProof/>
          <w:color w:val="000000" w:themeColor="text1"/>
        </w:rPr>
        <w:lastRenderedPageBreak/>
        <w:t>atliekamų vandentvarkos, energetikos, transporto ir pašto paslaugų srities perkančiųjų subjektų, įstatyme.</w:t>
      </w:r>
    </w:p>
    <w:sectPr w:rsidR="00515DED" w:rsidRPr="007E6625" w:rsidSect="00E276A3">
      <w:headerReference w:type="default" r:id="rId9"/>
      <w:foot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DE250" w14:textId="77777777" w:rsidR="00104787" w:rsidRDefault="00104787" w:rsidP="00F86956">
      <w:pPr>
        <w:spacing w:after="0" w:line="240" w:lineRule="auto"/>
      </w:pPr>
      <w:r>
        <w:separator/>
      </w:r>
    </w:p>
  </w:endnote>
  <w:endnote w:type="continuationSeparator" w:id="0">
    <w:p w14:paraId="6EC219D7" w14:textId="77777777" w:rsidR="00104787" w:rsidRDefault="00104787" w:rsidP="00F86956">
      <w:pPr>
        <w:spacing w:after="0" w:line="240" w:lineRule="auto"/>
      </w:pPr>
      <w:r>
        <w:continuationSeparator/>
      </w:r>
    </w:p>
  </w:endnote>
  <w:endnote w:type="continuationNotice" w:id="1">
    <w:p w14:paraId="1982CF1A" w14:textId="77777777" w:rsidR="00104787" w:rsidRDefault="001047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2ADBD71E" w14:paraId="0A41BB0C" w14:textId="77777777" w:rsidTr="00184EC2">
      <w:tc>
        <w:tcPr>
          <w:tcW w:w="3210" w:type="dxa"/>
        </w:tcPr>
        <w:p w14:paraId="7BDBA9D2" w14:textId="5581EB48" w:rsidR="2ADBD71E" w:rsidRDefault="2ADBD71E" w:rsidP="00184EC2">
          <w:pPr>
            <w:pStyle w:val="Header"/>
            <w:ind w:left="-115"/>
          </w:pPr>
        </w:p>
      </w:tc>
      <w:tc>
        <w:tcPr>
          <w:tcW w:w="3210" w:type="dxa"/>
        </w:tcPr>
        <w:p w14:paraId="7A3D660E" w14:textId="749D954C" w:rsidR="2ADBD71E" w:rsidRDefault="2ADBD71E" w:rsidP="00184EC2">
          <w:pPr>
            <w:pStyle w:val="Header"/>
            <w:jc w:val="center"/>
          </w:pPr>
        </w:p>
      </w:tc>
      <w:tc>
        <w:tcPr>
          <w:tcW w:w="3210" w:type="dxa"/>
        </w:tcPr>
        <w:p w14:paraId="24AD9F0D" w14:textId="2E95A6B9" w:rsidR="2ADBD71E" w:rsidRDefault="2ADBD71E" w:rsidP="00184EC2">
          <w:pPr>
            <w:pStyle w:val="Header"/>
            <w:ind w:right="-115"/>
            <w:jc w:val="right"/>
          </w:pPr>
        </w:p>
      </w:tc>
    </w:tr>
  </w:tbl>
  <w:p w14:paraId="16197226" w14:textId="174CEA63" w:rsidR="2ADBD71E" w:rsidRDefault="2ADBD71E" w:rsidP="00184E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A4C96" w14:textId="77777777" w:rsidR="00104787" w:rsidRDefault="00104787" w:rsidP="00F86956">
      <w:pPr>
        <w:spacing w:after="0" w:line="240" w:lineRule="auto"/>
      </w:pPr>
      <w:r>
        <w:separator/>
      </w:r>
    </w:p>
  </w:footnote>
  <w:footnote w:type="continuationSeparator" w:id="0">
    <w:p w14:paraId="3AD7D032" w14:textId="77777777" w:rsidR="00104787" w:rsidRDefault="00104787" w:rsidP="00F86956">
      <w:pPr>
        <w:spacing w:after="0" w:line="240" w:lineRule="auto"/>
      </w:pPr>
      <w:r>
        <w:continuationSeparator/>
      </w:r>
    </w:p>
  </w:footnote>
  <w:footnote w:type="continuationNotice" w:id="1">
    <w:p w14:paraId="2EE21BC5" w14:textId="77777777" w:rsidR="00104787" w:rsidRDefault="00104787">
      <w:pPr>
        <w:spacing w:after="0" w:line="240" w:lineRule="auto"/>
      </w:pPr>
    </w:p>
  </w:footnote>
  <w:footnote w:id="2">
    <w:p w14:paraId="6EA501EA" w14:textId="5D967E9D" w:rsidR="00C879E4" w:rsidRPr="000609C4" w:rsidRDefault="00C879E4">
      <w:pPr>
        <w:pStyle w:val="FootnoteText"/>
        <w:rPr>
          <w:rFonts w:ascii="Arial" w:hAnsi="Arial" w:cs="Arial"/>
          <w:sz w:val="18"/>
          <w:szCs w:val="18"/>
        </w:rPr>
      </w:pPr>
      <w:r>
        <w:rPr>
          <w:rStyle w:val="FootnoteReference"/>
        </w:rPr>
        <w:footnoteRef/>
      </w:r>
      <w:r>
        <w:t xml:space="preserve"> </w:t>
      </w:r>
      <w:bookmarkStart w:id="0" w:name="_Hlk124514813"/>
      <w:r w:rsidRPr="000609C4">
        <w:rPr>
          <w:rFonts w:ascii="Arial" w:hAnsi="Arial" w:cs="Arial"/>
          <w:sz w:val="18"/>
          <w:szCs w:val="18"/>
        </w:rPr>
        <w:t>Pirkėjas neįsipareigoja išpirkti viso kiekio, bus perkama pagal poreikį</w:t>
      </w:r>
      <w:bookmarkEnd w:id="0"/>
      <w:r w:rsidR="006A54B9" w:rsidRPr="000609C4">
        <w:rPr>
          <w:rFonts w:ascii="Arial" w:hAnsi="Arial" w:cs="Arial"/>
          <w:sz w:val="18"/>
          <w:szCs w:val="18"/>
        </w:rPr>
        <w:t>.</w:t>
      </w:r>
    </w:p>
  </w:footnote>
  <w:footnote w:id="3">
    <w:p w14:paraId="5A2A0735" w14:textId="4E477232" w:rsidR="00C879E4" w:rsidRPr="000609C4" w:rsidRDefault="00C879E4">
      <w:pPr>
        <w:pStyle w:val="FootnoteText"/>
        <w:rPr>
          <w:rFonts w:ascii="Arial" w:hAnsi="Arial" w:cs="Arial"/>
          <w:sz w:val="18"/>
          <w:szCs w:val="18"/>
        </w:rPr>
      </w:pPr>
      <w:r w:rsidRPr="000609C4">
        <w:rPr>
          <w:rStyle w:val="FootnoteReference"/>
          <w:rFonts w:ascii="Arial" w:hAnsi="Arial" w:cs="Arial"/>
          <w:sz w:val="18"/>
          <w:szCs w:val="18"/>
        </w:rPr>
        <w:footnoteRef/>
      </w:r>
      <w:r w:rsidRPr="000609C4">
        <w:rPr>
          <w:rFonts w:ascii="Arial" w:hAnsi="Arial" w:cs="Arial"/>
          <w:sz w:val="18"/>
          <w:szCs w:val="18"/>
        </w:rPr>
        <w:t xml:space="preserve"> Pirkėjas neįsipareigoja išpirkti viso kiekio, bus perkama pagal poreikį</w:t>
      </w:r>
      <w:r w:rsidR="00935DC3" w:rsidRPr="000609C4">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CB03CE"/>
    <w:multiLevelType w:val="hybridMultilevel"/>
    <w:tmpl w:val="7018DABA"/>
    <w:lvl w:ilvl="0" w:tplc="C9E4BB74">
      <w:start w:val="2"/>
      <w:numFmt w:val="bullet"/>
      <w:lvlText w:val="-"/>
      <w:lvlJc w:val="left"/>
      <w:pPr>
        <w:ind w:left="720" w:hanging="360"/>
      </w:pPr>
      <w:rPr>
        <w:rFonts w:ascii="Trebuchet MS" w:eastAsiaTheme="minorHAnsi" w:hAnsi="Trebuchet MS" w:cstheme="minorBidi" w:hint="default"/>
        <w:i w:val="0"/>
        <w:color w:val="2B2B2B"/>
        <w:w w:val="105"/>
        <w:sz w:val="18"/>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B491FE4"/>
    <w:multiLevelType w:val="hybridMultilevel"/>
    <w:tmpl w:val="FCF25BE2"/>
    <w:lvl w:ilvl="0" w:tplc="C9E4BB74">
      <w:start w:val="2"/>
      <w:numFmt w:val="bullet"/>
      <w:lvlText w:val="-"/>
      <w:lvlJc w:val="left"/>
      <w:pPr>
        <w:ind w:left="720" w:hanging="360"/>
      </w:pPr>
      <w:rPr>
        <w:rFonts w:ascii="Trebuchet MS" w:eastAsiaTheme="minorHAnsi" w:hAnsi="Trebuchet MS" w:cstheme="minorBidi" w:hint="default"/>
        <w:i w:val="0"/>
        <w:color w:val="2B2B2B"/>
        <w:w w:val="105"/>
        <w:sz w:val="18"/>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7" w15:restartNumberingAfterBreak="0">
    <w:nsid w:val="14744C28"/>
    <w:multiLevelType w:val="multilevel"/>
    <w:tmpl w:val="90020904"/>
    <w:lvl w:ilvl="0">
      <w:start w:val="1"/>
      <w:numFmt w:val="decimal"/>
      <w:lvlText w:val="%1."/>
      <w:lvlJc w:val="left"/>
      <w:pPr>
        <w:ind w:left="1040" w:hanging="360"/>
      </w:pPr>
      <w:rPr>
        <w:rFonts w:hint="default"/>
      </w:rPr>
    </w:lvl>
    <w:lvl w:ilvl="1">
      <w:start w:val="1"/>
      <w:numFmt w:val="bullet"/>
      <w:lvlText w:val="-"/>
      <w:lvlJc w:val="left"/>
      <w:pPr>
        <w:ind w:left="1040" w:hanging="360"/>
      </w:pPr>
      <w:rPr>
        <w:rFonts w:ascii="Times New Roman" w:hAnsi="Times New Roman" w:hint="default"/>
      </w:rPr>
    </w:lvl>
    <w:lvl w:ilvl="2">
      <w:start w:val="1"/>
      <w:numFmt w:val="decimal"/>
      <w:isLgl/>
      <w:lvlText w:val="%1.%2.%3."/>
      <w:lvlJc w:val="left"/>
      <w:pPr>
        <w:ind w:left="1400" w:hanging="720"/>
      </w:pPr>
      <w:rPr>
        <w:rFonts w:ascii="Trebuchet MS" w:hAnsi="Trebuchet MS" w:hint="default"/>
        <w:sz w:val="18"/>
        <w:szCs w:val="18"/>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8" w15:restartNumberingAfterBreak="0">
    <w:nsid w:val="14C92099"/>
    <w:multiLevelType w:val="hybridMultilevel"/>
    <w:tmpl w:val="99D03AB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1" w15:restartNumberingAfterBreak="0">
    <w:nsid w:val="155F1D90"/>
    <w:multiLevelType w:val="multilevel"/>
    <w:tmpl w:val="1334142E"/>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AF73A9B"/>
    <w:multiLevelType w:val="multilevel"/>
    <w:tmpl w:val="F37A4FFA"/>
    <w:lvl w:ilvl="0">
      <w:start w:val="1"/>
      <w:numFmt w:val="bullet"/>
      <w:lvlText w:val="-"/>
      <w:lvlJc w:val="left"/>
      <w:pPr>
        <w:ind w:left="1040" w:hanging="360"/>
      </w:pPr>
      <w:rPr>
        <w:rFonts w:ascii="Times New Roman" w:hAnsi="Times New Roman" w:hint="default"/>
      </w:rPr>
    </w:lvl>
    <w:lvl w:ilvl="1">
      <w:start w:val="1"/>
      <w:numFmt w:val="bullet"/>
      <w:lvlText w:val="-"/>
      <w:lvlJc w:val="left"/>
      <w:pPr>
        <w:ind w:left="1040" w:hanging="360"/>
      </w:pPr>
      <w:rPr>
        <w:rFonts w:ascii="Times New Roman" w:hAnsi="Times New Roman" w:hint="default"/>
      </w:rPr>
    </w:lvl>
    <w:lvl w:ilvl="2">
      <w:start w:val="1"/>
      <w:numFmt w:val="decimal"/>
      <w:isLgl/>
      <w:lvlText w:val="%1.%2.%3."/>
      <w:lvlJc w:val="left"/>
      <w:pPr>
        <w:ind w:left="1400" w:hanging="720"/>
      </w:pPr>
      <w:rPr>
        <w:rFonts w:ascii="Trebuchet MS" w:hAnsi="Trebuchet MS" w:hint="default"/>
        <w:sz w:val="18"/>
        <w:szCs w:val="18"/>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14"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784268F"/>
    <w:multiLevelType w:val="hybridMultilevel"/>
    <w:tmpl w:val="D17E6188"/>
    <w:lvl w:ilvl="0" w:tplc="FC84E068">
      <w:start w:val="1"/>
      <w:numFmt w:val="bullet"/>
      <w:lvlText w:val="-"/>
      <w:lvlJc w:val="left"/>
      <w:pPr>
        <w:ind w:left="720" w:hanging="360"/>
      </w:pPr>
      <w:rPr>
        <w:rFonts w:ascii="Times New Roman" w:hAnsi="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DD4B97"/>
    <w:multiLevelType w:val="multilevel"/>
    <w:tmpl w:val="7EAE5DCE"/>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bCs/>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1542F34"/>
    <w:multiLevelType w:val="hybridMultilevel"/>
    <w:tmpl w:val="47A86CB4"/>
    <w:lvl w:ilvl="0" w:tplc="FC84E068">
      <w:start w:val="1"/>
      <w:numFmt w:val="bullet"/>
      <w:lvlText w:val="-"/>
      <w:lvlJc w:val="left"/>
      <w:pPr>
        <w:ind w:left="720" w:hanging="360"/>
      </w:pPr>
      <w:rPr>
        <w:rFonts w:ascii="Times New Roman" w:hAnsi="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43E6E37"/>
    <w:multiLevelType w:val="hybridMultilevel"/>
    <w:tmpl w:val="1076F482"/>
    <w:lvl w:ilvl="0" w:tplc="FC84E068">
      <w:start w:val="1"/>
      <w:numFmt w:val="bullet"/>
      <w:lvlText w:val="-"/>
      <w:lvlJc w:val="left"/>
      <w:pPr>
        <w:ind w:left="720" w:hanging="360"/>
      </w:pPr>
      <w:rPr>
        <w:rFonts w:ascii="Times New Roman" w:hAnsi="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C11229"/>
    <w:multiLevelType w:val="hybridMultilevel"/>
    <w:tmpl w:val="EB76B202"/>
    <w:lvl w:ilvl="0" w:tplc="FC84E068">
      <w:start w:val="1"/>
      <w:numFmt w:val="bullet"/>
      <w:lvlText w:val="-"/>
      <w:lvlJc w:val="left"/>
      <w:pPr>
        <w:ind w:left="720" w:hanging="360"/>
      </w:pPr>
      <w:rPr>
        <w:rFonts w:ascii="Times New Roman" w:hAnsi="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0452DA3"/>
    <w:multiLevelType w:val="hybridMultilevel"/>
    <w:tmpl w:val="F1A4B5BE"/>
    <w:lvl w:ilvl="0" w:tplc="FC84E068">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2DA36BF"/>
    <w:multiLevelType w:val="hybridMultilevel"/>
    <w:tmpl w:val="F66E6762"/>
    <w:lvl w:ilvl="0" w:tplc="FC84E068">
      <w:start w:val="1"/>
      <w:numFmt w:val="bullet"/>
      <w:lvlText w:val="-"/>
      <w:lvlJc w:val="left"/>
      <w:pPr>
        <w:ind w:left="720" w:hanging="360"/>
      </w:pPr>
      <w:rPr>
        <w:rFonts w:ascii="Times New Roman" w:hAnsi="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541E380E"/>
    <w:multiLevelType w:val="hybridMultilevel"/>
    <w:tmpl w:val="4538CA22"/>
    <w:lvl w:ilvl="0" w:tplc="FC84E068">
      <w:start w:val="1"/>
      <w:numFmt w:val="bullet"/>
      <w:lvlText w:val="-"/>
      <w:lvlJc w:val="left"/>
      <w:pPr>
        <w:ind w:left="720" w:hanging="360"/>
      </w:pPr>
      <w:rPr>
        <w:rFonts w:ascii="Times New Roman" w:hAnsi="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A2C0EB8"/>
    <w:multiLevelType w:val="multilevel"/>
    <w:tmpl w:val="245AE368"/>
    <w:lvl w:ilvl="0">
      <w:start w:val="1"/>
      <w:numFmt w:val="decimal"/>
      <w:lvlText w:val="%1."/>
      <w:lvlJc w:val="left"/>
      <w:pPr>
        <w:ind w:left="1040" w:hanging="360"/>
      </w:pPr>
      <w:rPr>
        <w:rFonts w:hint="default"/>
      </w:rPr>
    </w:lvl>
    <w:lvl w:ilvl="1">
      <w:start w:val="1"/>
      <w:numFmt w:val="bullet"/>
      <w:lvlText w:val="-"/>
      <w:lvlJc w:val="left"/>
      <w:pPr>
        <w:ind w:left="1040" w:hanging="360"/>
      </w:pPr>
      <w:rPr>
        <w:rFonts w:ascii="Times New Roman" w:hAnsi="Times New Roman" w:hint="default"/>
        <w:color w:val="000000" w:themeColor="text1"/>
      </w:rPr>
    </w:lvl>
    <w:lvl w:ilvl="2">
      <w:start w:val="1"/>
      <w:numFmt w:val="decimal"/>
      <w:isLgl/>
      <w:lvlText w:val="%1.%2.%3."/>
      <w:lvlJc w:val="left"/>
      <w:pPr>
        <w:ind w:left="1400" w:hanging="720"/>
      </w:pPr>
      <w:rPr>
        <w:rFonts w:ascii="Trebuchet MS" w:hAnsi="Trebuchet MS" w:hint="default"/>
        <w:sz w:val="18"/>
        <w:szCs w:val="18"/>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35"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F4763C5"/>
    <w:multiLevelType w:val="multilevel"/>
    <w:tmpl w:val="2772A95C"/>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ascii="Trebuchet MS" w:hAnsi="Trebuchet MS" w:hint="default"/>
        <w:sz w:val="18"/>
        <w:szCs w:val="18"/>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37"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4D50929"/>
    <w:multiLevelType w:val="hybridMultilevel"/>
    <w:tmpl w:val="25E893B4"/>
    <w:lvl w:ilvl="0" w:tplc="FC84E06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40"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1"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7230755F"/>
    <w:multiLevelType w:val="hybridMultilevel"/>
    <w:tmpl w:val="30022778"/>
    <w:lvl w:ilvl="0" w:tplc="FC84E068">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5"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BDE3A82"/>
    <w:multiLevelType w:val="hybridMultilevel"/>
    <w:tmpl w:val="5FFE030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315231920">
    <w:abstractNumId w:val="40"/>
  </w:num>
  <w:num w:numId="2" w16cid:durableId="125047799">
    <w:abstractNumId w:val="33"/>
  </w:num>
  <w:num w:numId="3" w16cid:durableId="2106345412">
    <w:abstractNumId w:val="46"/>
  </w:num>
  <w:num w:numId="4" w16cid:durableId="1733653488">
    <w:abstractNumId w:val="6"/>
  </w:num>
  <w:num w:numId="5" w16cid:durableId="43023211">
    <w:abstractNumId w:val="0"/>
  </w:num>
  <w:num w:numId="6" w16cid:durableId="210658993">
    <w:abstractNumId w:val="41"/>
  </w:num>
  <w:num w:numId="7" w16cid:durableId="1320040628">
    <w:abstractNumId w:val="17"/>
  </w:num>
  <w:num w:numId="8" w16cid:durableId="1678998750">
    <w:abstractNumId w:val="10"/>
  </w:num>
  <w:num w:numId="9" w16cid:durableId="1437795822">
    <w:abstractNumId w:val="16"/>
  </w:num>
  <w:num w:numId="10" w16cid:durableId="198669915">
    <w:abstractNumId w:val="39"/>
  </w:num>
  <w:num w:numId="11" w16cid:durableId="179203269">
    <w:abstractNumId w:val="45"/>
  </w:num>
  <w:num w:numId="12" w16cid:durableId="1010138726">
    <w:abstractNumId w:val="31"/>
  </w:num>
  <w:num w:numId="13" w16cid:durableId="156269226">
    <w:abstractNumId w:val="4"/>
  </w:num>
  <w:num w:numId="14" w16cid:durableId="3364856">
    <w:abstractNumId w:val="44"/>
  </w:num>
  <w:num w:numId="15" w16cid:durableId="681322827">
    <w:abstractNumId w:val="11"/>
  </w:num>
  <w:num w:numId="16" w16cid:durableId="1076249901">
    <w:abstractNumId w:val="28"/>
  </w:num>
  <w:num w:numId="17" w16cid:durableId="814226596">
    <w:abstractNumId w:val="43"/>
  </w:num>
  <w:num w:numId="18" w16cid:durableId="197359520">
    <w:abstractNumId w:val="1"/>
  </w:num>
  <w:num w:numId="19" w16cid:durableId="783961457">
    <w:abstractNumId w:val="24"/>
  </w:num>
  <w:num w:numId="20" w16cid:durableId="1899706966">
    <w:abstractNumId w:val="18"/>
  </w:num>
  <w:num w:numId="21" w16cid:durableId="25495730">
    <w:abstractNumId w:val="14"/>
  </w:num>
  <w:num w:numId="22" w16cid:durableId="529955385">
    <w:abstractNumId w:val="12"/>
  </w:num>
  <w:num w:numId="23" w16cid:durableId="1786850492">
    <w:abstractNumId w:val="35"/>
  </w:num>
  <w:num w:numId="24" w16cid:durableId="388652531">
    <w:abstractNumId w:val="20"/>
  </w:num>
  <w:num w:numId="25" w16cid:durableId="149179477">
    <w:abstractNumId w:val="5"/>
  </w:num>
  <w:num w:numId="26" w16cid:durableId="1926843125">
    <w:abstractNumId w:val="9"/>
  </w:num>
  <w:num w:numId="27" w16cid:durableId="910698979">
    <w:abstractNumId w:val="21"/>
  </w:num>
  <w:num w:numId="28" w16cid:durableId="431097577">
    <w:abstractNumId w:val="37"/>
  </w:num>
  <w:num w:numId="29" w16cid:durableId="1612518016">
    <w:abstractNumId w:val="27"/>
  </w:num>
  <w:num w:numId="30" w16cid:durableId="1074623950">
    <w:abstractNumId w:val="25"/>
  </w:num>
  <w:num w:numId="31" w16cid:durableId="1274701941">
    <w:abstractNumId w:val="19"/>
  </w:num>
  <w:num w:numId="32" w16cid:durableId="1076710500">
    <w:abstractNumId w:val="3"/>
  </w:num>
  <w:num w:numId="33" w16cid:durableId="137187498">
    <w:abstractNumId w:val="36"/>
  </w:num>
  <w:num w:numId="34" w16cid:durableId="1291205977">
    <w:abstractNumId w:val="7"/>
  </w:num>
  <w:num w:numId="35" w16cid:durableId="503012113">
    <w:abstractNumId w:val="13"/>
  </w:num>
  <w:num w:numId="36" w16cid:durableId="1810441864">
    <w:abstractNumId w:val="34"/>
  </w:num>
  <w:num w:numId="37" w16cid:durableId="1763716007">
    <w:abstractNumId w:val="42"/>
  </w:num>
  <w:num w:numId="38" w16cid:durableId="1271860589">
    <w:abstractNumId w:val="29"/>
  </w:num>
  <w:num w:numId="39" w16cid:durableId="1213496363">
    <w:abstractNumId w:val="30"/>
  </w:num>
  <w:num w:numId="40" w16cid:durableId="430584556">
    <w:abstractNumId w:val="23"/>
  </w:num>
  <w:num w:numId="41" w16cid:durableId="1798572647">
    <w:abstractNumId w:val="32"/>
  </w:num>
  <w:num w:numId="42" w16cid:durableId="1570264494">
    <w:abstractNumId w:val="26"/>
  </w:num>
  <w:num w:numId="43" w16cid:durableId="562178822">
    <w:abstractNumId w:val="22"/>
  </w:num>
  <w:num w:numId="44" w16cid:durableId="1754863140">
    <w:abstractNumId w:val="15"/>
  </w:num>
  <w:num w:numId="45" w16cid:durableId="1765681935">
    <w:abstractNumId w:val="2"/>
  </w:num>
  <w:num w:numId="46" w16cid:durableId="1720393153">
    <w:abstractNumId w:val="8"/>
  </w:num>
  <w:num w:numId="47" w16cid:durableId="927424176">
    <w:abstractNumId w:val="47"/>
  </w:num>
  <w:num w:numId="48" w16cid:durableId="76835733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34C7"/>
    <w:rsid w:val="00003B3A"/>
    <w:rsid w:val="00004010"/>
    <w:rsid w:val="00004468"/>
    <w:rsid w:val="00005A59"/>
    <w:rsid w:val="00007154"/>
    <w:rsid w:val="00007236"/>
    <w:rsid w:val="000112E5"/>
    <w:rsid w:val="00011319"/>
    <w:rsid w:val="00014F6A"/>
    <w:rsid w:val="00015AAF"/>
    <w:rsid w:val="000162CF"/>
    <w:rsid w:val="000174AF"/>
    <w:rsid w:val="00017CBF"/>
    <w:rsid w:val="00021C84"/>
    <w:rsid w:val="00024F79"/>
    <w:rsid w:val="00026B1A"/>
    <w:rsid w:val="00027F32"/>
    <w:rsid w:val="000307E8"/>
    <w:rsid w:val="000312A7"/>
    <w:rsid w:val="00031429"/>
    <w:rsid w:val="00032086"/>
    <w:rsid w:val="00032475"/>
    <w:rsid w:val="0003338C"/>
    <w:rsid w:val="0003394F"/>
    <w:rsid w:val="00037C76"/>
    <w:rsid w:val="0004003D"/>
    <w:rsid w:val="00042A9F"/>
    <w:rsid w:val="000440F8"/>
    <w:rsid w:val="0004495A"/>
    <w:rsid w:val="000449E7"/>
    <w:rsid w:val="00046A11"/>
    <w:rsid w:val="00047540"/>
    <w:rsid w:val="00047885"/>
    <w:rsid w:val="00053494"/>
    <w:rsid w:val="000536F7"/>
    <w:rsid w:val="00054E89"/>
    <w:rsid w:val="00055E2A"/>
    <w:rsid w:val="000609C4"/>
    <w:rsid w:val="000617CA"/>
    <w:rsid w:val="00062479"/>
    <w:rsid w:val="00062E4B"/>
    <w:rsid w:val="000673F1"/>
    <w:rsid w:val="000719EA"/>
    <w:rsid w:val="00073213"/>
    <w:rsid w:val="00073ABF"/>
    <w:rsid w:val="00073F09"/>
    <w:rsid w:val="000757CB"/>
    <w:rsid w:val="0008449C"/>
    <w:rsid w:val="00084A8F"/>
    <w:rsid w:val="00085520"/>
    <w:rsid w:val="00087945"/>
    <w:rsid w:val="00087F77"/>
    <w:rsid w:val="00090520"/>
    <w:rsid w:val="0009337E"/>
    <w:rsid w:val="00095061"/>
    <w:rsid w:val="000A032B"/>
    <w:rsid w:val="000A080D"/>
    <w:rsid w:val="000A2FB9"/>
    <w:rsid w:val="000A656D"/>
    <w:rsid w:val="000B07C8"/>
    <w:rsid w:val="000B0E62"/>
    <w:rsid w:val="000B1662"/>
    <w:rsid w:val="000B1839"/>
    <w:rsid w:val="000B4A9E"/>
    <w:rsid w:val="000B4C7D"/>
    <w:rsid w:val="000B5268"/>
    <w:rsid w:val="000B725E"/>
    <w:rsid w:val="000B7CCF"/>
    <w:rsid w:val="000C1436"/>
    <w:rsid w:val="000C1CB5"/>
    <w:rsid w:val="000C3D72"/>
    <w:rsid w:val="000C4650"/>
    <w:rsid w:val="000C69A9"/>
    <w:rsid w:val="000C6EFA"/>
    <w:rsid w:val="000C7F7C"/>
    <w:rsid w:val="000D062C"/>
    <w:rsid w:val="000D17FB"/>
    <w:rsid w:val="000D204F"/>
    <w:rsid w:val="000D2486"/>
    <w:rsid w:val="000D3179"/>
    <w:rsid w:val="000D6AE0"/>
    <w:rsid w:val="000D6BA0"/>
    <w:rsid w:val="000E0C48"/>
    <w:rsid w:val="000E2D81"/>
    <w:rsid w:val="000E3332"/>
    <w:rsid w:val="000E3921"/>
    <w:rsid w:val="000E4C70"/>
    <w:rsid w:val="000E7C4E"/>
    <w:rsid w:val="000F13EA"/>
    <w:rsid w:val="000F1D96"/>
    <w:rsid w:val="000F240F"/>
    <w:rsid w:val="000F28CF"/>
    <w:rsid w:val="000F323A"/>
    <w:rsid w:val="000F4244"/>
    <w:rsid w:val="000F45AB"/>
    <w:rsid w:val="000F5C6D"/>
    <w:rsid w:val="000F5DAC"/>
    <w:rsid w:val="00100A8A"/>
    <w:rsid w:val="00100C13"/>
    <w:rsid w:val="00101217"/>
    <w:rsid w:val="001019A4"/>
    <w:rsid w:val="0010388A"/>
    <w:rsid w:val="00104787"/>
    <w:rsid w:val="001050FA"/>
    <w:rsid w:val="001103CD"/>
    <w:rsid w:val="001108B2"/>
    <w:rsid w:val="001109EB"/>
    <w:rsid w:val="00110C48"/>
    <w:rsid w:val="0011174F"/>
    <w:rsid w:val="00114B80"/>
    <w:rsid w:val="00114E38"/>
    <w:rsid w:val="00114FAB"/>
    <w:rsid w:val="00115CE4"/>
    <w:rsid w:val="0012076E"/>
    <w:rsid w:val="001215C8"/>
    <w:rsid w:val="001219C5"/>
    <w:rsid w:val="00122BB3"/>
    <w:rsid w:val="001233A9"/>
    <w:rsid w:val="00123B1A"/>
    <w:rsid w:val="0012468E"/>
    <w:rsid w:val="001246B6"/>
    <w:rsid w:val="001248A0"/>
    <w:rsid w:val="00125DF3"/>
    <w:rsid w:val="0012616D"/>
    <w:rsid w:val="00127E39"/>
    <w:rsid w:val="001306EF"/>
    <w:rsid w:val="00132560"/>
    <w:rsid w:val="00133DDA"/>
    <w:rsid w:val="00133FF6"/>
    <w:rsid w:val="00134B89"/>
    <w:rsid w:val="00136BC6"/>
    <w:rsid w:val="00136FF4"/>
    <w:rsid w:val="00137A3C"/>
    <w:rsid w:val="00137AF3"/>
    <w:rsid w:val="0014044F"/>
    <w:rsid w:val="00141114"/>
    <w:rsid w:val="00141318"/>
    <w:rsid w:val="001421FB"/>
    <w:rsid w:val="001430D6"/>
    <w:rsid w:val="00145340"/>
    <w:rsid w:val="00145910"/>
    <w:rsid w:val="00150039"/>
    <w:rsid w:val="00151021"/>
    <w:rsid w:val="001551D9"/>
    <w:rsid w:val="001554D5"/>
    <w:rsid w:val="00156D75"/>
    <w:rsid w:val="001614A1"/>
    <w:rsid w:val="00162E55"/>
    <w:rsid w:val="0016425A"/>
    <w:rsid w:val="00165C57"/>
    <w:rsid w:val="0016685C"/>
    <w:rsid w:val="00170E2F"/>
    <w:rsid w:val="0017100D"/>
    <w:rsid w:val="001711F1"/>
    <w:rsid w:val="00172520"/>
    <w:rsid w:val="00172653"/>
    <w:rsid w:val="001739D6"/>
    <w:rsid w:val="00174984"/>
    <w:rsid w:val="00174B1A"/>
    <w:rsid w:val="00174CF4"/>
    <w:rsid w:val="001754CB"/>
    <w:rsid w:val="0017614E"/>
    <w:rsid w:val="0017654C"/>
    <w:rsid w:val="001817B3"/>
    <w:rsid w:val="001821CE"/>
    <w:rsid w:val="00182EFC"/>
    <w:rsid w:val="00184EC2"/>
    <w:rsid w:val="001873FB"/>
    <w:rsid w:val="00187542"/>
    <w:rsid w:val="00187787"/>
    <w:rsid w:val="0019012E"/>
    <w:rsid w:val="00191934"/>
    <w:rsid w:val="00192A56"/>
    <w:rsid w:val="001932A3"/>
    <w:rsid w:val="001937B3"/>
    <w:rsid w:val="00193D24"/>
    <w:rsid w:val="00196328"/>
    <w:rsid w:val="001A04D1"/>
    <w:rsid w:val="001A466E"/>
    <w:rsid w:val="001A4AEE"/>
    <w:rsid w:val="001B0E3D"/>
    <w:rsid w:val="001B0F90"/>
    <w:rsid w:val="001B13FC"/>
    <w:rsid w:val="001B1D32"/>
    <w:rsid w:val="001B2758"/>
    <w:rsid w:val="001B35CC"/>
    <w:rsid w:val="001B3BEF"/>
    <w:rsid w:val="001B5317"/>
    <w:rsid w:val="001C0897"/>
    <w:rsid w:val="001C14A7"/>
    <w:rsid w:val="001C1D89"/>
    <w:rsid w:val="001C22BF"/>
    <w:rsid w:val="001C25E0"/>
    <w:rsid w:val="001C3DF3"/>
    <w:rsid w:val="001C5506"/>
    <w:rsid w:val="001C7965"/>
    <w:rsid w:val="001C7C36"/>
    <w:rsid w:val="001D31A8"/>
    <w:rsid w:val="001D3E18"/>
    <w:rsid w:val="001D477C"/>
    <w:rsid w:val="001D49C0"/>
    <w:rsid w:val="001D4FDB"/>
    <w:rsid w:val="001D58DE"/>
    <w:rsid w:val="001D6208"/>
    <w:rsid w:val="001E03EC"/>
    <w:rsid w:val="001E04F1"/>
    <w:rsid w:val="001E1535"/>
    <w:rsid w:val="001E487E"/>
    <w:rsid w:val="001E4F23"/>
    <w:rsid w:val="001E526F"/>
    <w:rsid w:val="001E7099"/>
    <w:rsid w:val="001E735F"/>
    <w:rsid w:val="001E7E32"/>
    <w:rsid w:val="001F06B2"/>
    <w:rsid w:val="001F08B7"/>
    <w:rsid w:val="001F0ED7"/>
    <w:rsid w:val="001F35B0"/>
    <w:rsid w:val="001F4A2C"/>
    <w:rsid w:val="001F5DA3"/>
    <w:rsid w:val="0020010C"/>
    <w:rsid w:val="00201654"/>
    <w:rsid w:val="00202E06"/>
    <w:rsid w:val="00202FC1"/>
    <w:rsid w:val="00203BBF"/>
    <w:rsid w:val="002130CD"/>
    <w:rsid w:val="00213CD9"/>
    <w:rsid w:val="002146A2"/>
    <w:rsid w:val="00215A26"/>
    <w:rsid w:val="0021764E"/>
    <w:rsid w:val="00220188"/>
    <w:rsid w:val="00221232"/>
    <w:rsid w:val="0022446F"/>
    <w:rsid w:val="002264AC"/>
    <w:rsid w:val="002316DD"/>
    <w:rsid w:val="002325A8"/>
    <w:rsid w:val="002410BF"/>
    <w:rsid w:val="00241747"/>
    <w:rsid w:val="00242695"/>
    <w:rsid w:val="00242CB0"/>
    <w:rsid w:val="002438C6"/>
    <w:rsid w:val="00244F58"/>
    <w:rsid w:val="0024527D"/>
    <w:rsid w:val="00246728"/>
    <w:rsid w:val="00246729"/>
    <w:rsid w:val="00251D70"/>
    <w:rsid w:val="00252AEB"/>
    <w:rsid w:val="00253A37"/>
    <w:rsid w:val="0025437A"/>
    <w:rsid w:val="00254B57"/>
    <w:rsid w:val="002552B4"/>
    <w:rsid w:val="00255656"/>
    <w:rsid w:val="00256034"/>
    <w:rsid w:val="002563C7"/>
    <w:rsid w:val="00256C92"/>
    <w:rsid w:val="00261622"/>
    <w:rsid w:val="00262CC9"/>
    <w:rsid w:val="00262EF1"/>
    <w:rsid w:val="002631EB"/>
    <w:rsid w:val="002645DC"/>
    <w:rsid w:val="00264A49"/>
    <w:rsid w:val="00264DD0"/>
    <w:rsid w:val="00264E2D"/>
    <w:rsid w:val="002653B7"/>
    <w:rsid w:val="002670B0"/>
    <w:rsid w:val="00267138"/>
    <w:rsid w:val="00267BDC"/>
    <w:rsid w:val="002704BD"/>
    <w:rsid w:val="002711C9"/>
    <w:rsid w:val="00271764"/>
    <w:rsid w:val="0027393F"/>
    <w:rsid w:val="00274400"/>
    <w:rsid w:val="0027532E"/>
    <w:rsid w:val="00276074"/>
    <w:rsid w:val="00280050"/>
    <w:rsid w:val="00280F25"/>
    <w:rsid w:val="00281296"/>
    <w:rsid w:val="0028202C"/>
    <w:rsid w:val="0028240F"/>
    <w:rsid w:val="0028486A"/>
    <w:rsid w:val="00284B41"/>
    <w:rsid w:val="00285A50"/>
    <w:rsid w:val="00285A61"/>
    <w:rsid w:val="00286430"/>
    <w:rsid w:val="002868BB"/>
    <w:rsid w:val="00286F79"/>
    <w:rsid w:val="002909A1"/>
    <w:rsid w:val="0029726E"/>
    <w:rsid w:val="00297EA9"/>
    <w:rsid w:val="002A0762"/>
    <w:rsid w:val="002A079A"/>
    <w:rsid w:val="002A1186"/>
    <w:rsid w:val="002A2BB7"/>
    <w:rsid w:val="002A2E4B"/>
    <w:rsid w:val="002A330B"/>
    <w:rsid w:val="002A46B1"/>
    <w:rsid w:val="002A476A"/>
    <w:rsid w:val="002A50FD"/>
    <w:rsid w:val="002A53F2"/>
    <w:rsid w:val="002A5E17"/>
    <w:rsid w:val="002A6C21"/>
    <w:rsid w:val="002A7D38"/>
    <w:rsid w:val="002B33CB"/>
    <w:rsid w:val="002B62DC"/>
    <w:rsid w:val="002B6611"/>
    <w:rsid w:val="002C01FD"/>
    <w:rsid w:val="002C05DA"/>
    <w:rsid w:val="002C0672"/>
    <w:rsid w:val="002C1FFA"/>
    <w:rsid w:val="002C2776"/>
    <w:rsid w:val="002C2B4B"/>
    <w:rsid w:val="002C2EDD"/>
    <w:rsid w:val="002C39D1"/>
    <w:rsid w:val="002C3EE2"/>
    <w:rsid w:val="002C4205"/>
    <w:rsid w:val="002C454C"/>
    <w:rsid w:val="002C4EB9"/>
    <w:rsid w:val="002C76EE"/>
    <w:rsid w:val="002C7B7B"/>
    <w:rsid w:val="002D2ABA"/>
    <w:rsid w:val="002D3142"/>
    <w:rsid w:val="002D35FA"/>
    <w:rsid w:val="002D36BA"/>
    <w:rsid w:val="002D480E"/>
    <w:rsid w:val="002D4DA4"/>
    <w:rsid w:val="002D59C9"/>
    <w:rsid w:val="002D794D"/>
    <w:rsid w:val="002E0817"/>
    <w:rsid w:val="002E12E1"/>
    <w:rsid w:val="002E4845"/>
    <w:rsid w:val="002E6B4C"/>
    <w:rsid w:val="002F0CCA"/>
    <w:rsid w:val="002F27F7"/>
    <w:rsid w:val="002F3250"/>
    <w:rsid w:val="002F51B7"/>
    <w:rsid w:val="002F526B"/>
    <w:rsid w:val="002F54DC"/>
    <w:rsid w:val="00300ED0"/>
    <w:rsid w:val="003014D9"/>
    <w:rsid w:val="00301570"/>
    <w:rsid w:val="00301880"/>
    <w:rsid w:val="00301D90"/>
    <w:rsid w:val="003022B8"/>
    <w:rsid w:val="00303BEA"/>
    <w:rsid w:val="003049D0"/>
    <w:rsid w:val="0030562D"/>
    <w:rsid w:val="00307CA8"/>
    <w:rsid w:val="00307FA0"/>
    <w:rsid w:val="00310ADB"/>
    <w:rsid w:val="00313594"/>
    <w:rsid w:val="00316927"/>
    <w:rsid w:val="00316D07"/>
    <w:rsid w:val="00316FE8"/>
    <w:rsid w:val="003201E5"/>
    <w:rsid w:val="00320834"/>
    <w:rsid w:val="00323CC1"/>
    <w:rsid w:val="00325F57"/>
    <w:rsid w:val="00330590"/>
    <w:rsid w:val="003318C0"/>
    <w:rsid w:val="00332494"/>
    <w:rsid w:val="00336056"/>
    <w:rsid w:val="00342AEC"/>
    <w:rsid w:val="0034373C"/>
    <w:rsid w:val="0034423B"/>
    <w:rsid w:val="00344327"/>
    <w:rsid w:val="00344A8F"/>
    <w:rsid w:val="00345C53"/>
    <w:rsid w:val="003469D9"/>
    <w:rsid w:val="00347666"/>
    <w:rsid w:val="003501EB"/>
    <w:rsid w:val="003501FF"/>
    <w:rsid w:val="003502DB"/>
    <w:rsid w:val="00353784"/>
    <w:rsid w:val="003542CD"/>
    <w:rsid w:val="0035461C"/>
    <w:rsid w:val="00355417"/>
    <w:rsid w:val="00360D34"/>
    <w:rsid w:val="003614D5"/>
    <w:rsid w:val="00362618"/>
    <w:rsid w:val="003645F1"/>
    <w:rsid w:val="003653A1"/>
    <w:rsid w:val="00365CDB"/>
    <w:rsid w:val="00370D2B"/>
    <w:rsid w:val="0037313F"/>
    <w:rsid w:val="003739DA"/>
    <w:rsid w:val="003747E9"/>
    <w:rsid w:val="003754CA"/>
    <w:rsid w:val="00375719"/>
    <w:rsid w:val="00375BC9"/>
    <w:rsid w:val="0037681C"/>
    <w:rsid w:val="00376B36"/>
    <w:rsid w:val="00377F0C"/>
    <w:rsid w:val="00380D42"/>
    <w:rsid w:val="00381919"/>
    <w:rsid w:val="003833FF"/>
    <w:rsid w:val="00385EEB"/>
    <w:rsid w:val="00386629"/>
    <w:rsid w:val="003867DB"/>
    <w:rsid w:val="003873E0"/>
    <w:rsid w:val="00391203"/>
    <w:rsid w:val="003931E3"/>
    <w:rsid w:val="0039487C"/>
    <w:rsid w:val="003948F7"/>
    <w:rsid w:val="00395EB0"/>
    <w:rsid w:val="0039696B"/>
    <w:rsid w:val="003B1614"/>
    <w:rsid w:val="003B232C"/>
    <w:rsid w:val="003B310B"/>
    <w:rsid w:val="003B3E03"/>
    <w:rsid w:val="003B4422"/>
    <w:rsid w:val="003B5906"/>
    <w:rsid w:val="003B734B"/>
    <w:rsid w:val="003C00DD"/>
    <w:rsid w:val="003C1460"/>
    <w:rsid w:val="003C1826"/>
    <w:rsid w:val="003C3012"/>
    <w:rsid w:val="003C356E"/>
    <w:rsid w:val="003C4E4E"/>
    <w:rsid w:val="003D0764"/>
    <w:rsid w:val="003D1076"/>
    <w:rsid w:val="003D2824"/>
    <w:rsid w:val="003D43CC"/>
    <w:rsid w:val="003D4983"/>
    <w:rsid w:val="003D516C"/>
    <w:rsid w:val="003D6AC5"/>
    <w:rsid w:val="003D772D"/>
    <w:rsid w:val="003D7C73"/>
    <w:rsid w:val="003D7E86"/>
    <w:rsid w:val="003E169F"/>
    <w:rsid w:val="003E2BE3"/>
    <w:rsid w:val="003E566B"/>
    <w:rsid w:val="003E638C"/>
    <w:rsid w:val="003E657C"/>
    <w:rsid w:val="003E79B4"/>
    <w:rsid w:val="003E7DB5"/>
    <w:rsid w:val="003F004C"/>
    <w:rsid w:val="003F1020"/>
    <w:rsid w:val="003F2E98"/>
    <w:rsid w:val="003F3ED9"/>
    <w:rsid w:val="003F4D0E"/>
    <w:rsid w:val="003F6D15"/>
    <w:rsid w:val="004005BC"/>
    <w:rsid w:val="00402A70"/>
    <w:rsid w:val="00402D30"/>
    <w:rsid w:val="004040C7"/>
    <w:rsid w:val="0040756F"/>
    <w:rsid w:val="00407880"/>
    <w:rsid w:val="0040788C"/>
    <w:rsid w:val="00411BD8"/>
    <w:rsid w:val="00411ED6"/>
    <w:rsid w:val="00411F76"/>
    <w:rsid w:val="00412216"/>
    <w:rsid w:val="00412481"/>
    <w:rsid w:val="00413745"/>
    <w:rsid w:val="004139B8"/>
    <w:rsid w:val="004139E8"/>
    <w:rsid w:val="00414206"/>
    <w:rsid w:val="00414971"/>
    <w:rsid w:val="004149DF"/>
    <w:rsid w:val="004153F3"/>
    <w:rsid w:val="004161B1"/>
    <w:rsid w:val="004203AD"/>
    <w:rsid w:val="004226C4"/>
    <w:rsid w:val="00422BAC"/>
    <w:rsid w:val="004239CB"/>
    <w:rsid w:val="004250A3"/>
    <w:rsid w:val="004268E1"/>
    <w:rsid w:val="00430FB2"/>
    <w:rsid w:val="004338CB"/>
    <w:rsid w:val="0043424C"/>
    <w:rsid w:val="004360C5"/>
    <w:rsid w:val="0043668B"/>
    <w:rsid w:val="00436DC5"/>
    <w:rsid w:val="00437E27"/>
    <w:rsid w:val="00440672"/>
    <w:rsid w:val="004425FE"/>
    <w:rsid w:val="004450E8"/>
    <w:rsid w:val="0044532C"/>
    <w:rsid w:val="00446174"/>
    <w:rsid w:val="00447187"/>
    <w:rsid w:val="00447528"/>
    <w:rsid w:val="00450B8B"/>
    <w:rsid w:val="004536E7"/>
    <w:rsid w:val="004536F5"/>
    <w:rsid w:val="00455191"/>
    <w:rsid w:val="00455EEA"/>
    <w:rsid w:val="00456370"/>
    <w:rsid w:val="00456BAF"/>
    <w:rsid w:val="004572EE"/>
    <w:rsid w:val="00460EF8"/>
    <w:rsid w:val="0046284D"/>
    <w:rsid w:val="0046330D"/>
    <w:rsid w:val="00464016"/>
    <w:rsid w:val="0046457E"/>
    <w:rsid w:val="004660BC"/>
    <w:rsid w:val="004669E2"/>
    <w:rsid w:val="00466C7D"/>
    <w:rsid w:val="00466E9E"/>
    <w:rsid w:val="00467C7B"/>
    <w:rsid w:val="004725E4"/>
    <w:rsid w:val="00472B61"/>
    <w:rsid w:val="00474964"/>
    <w:rsid w:val="004757A2"/>
    <w:rsid w:val="00477058"/>
    <w:rsid w:val="004774AE"/>
    <w:rsid w:val="00481D9F"/>
    <w:rsid w:val="0048343F"/>
    <w:rsid w:val="00483F42"/>
    <w:rsid w:val="00485030"/>
    <w:rsid w:val="0048536D"/>
    <w:rsid w:val="00485C2B"/>
    <w:rsid w:val="0049070D"/>
    <w:rsid w:val="004920F3"/>
    <w:rsid w:val="00492807"/>
    <w:rsid w:val="0049327E"/>
    <w:rsid w:val="00494490"/>
    <w:rsid w:val="004952BE"/>
    <w:rsid w:val="00496B76"/>
    <w:rsid w:val="00497681"/>
    <w:rsid w:val="00497B0E"/>
    <w:rsid w:val="00497B3D"/>
    <w:rsid w:val="00497E22"/>
    <w:rsid w:val="004A1E0B"/>
    <w:rsid w:val="004A21E6"/>
    <w:rsid w:val="004B0008"/>
    <w:rsid w:val="004B0825"/>
    <w:rsid w:val="004B0AA2"/>
    <w:rsid w:val="004B0FA4"/>
    <w:rsid w:val="004B1071"/>
    <w:rsid w:val="004B2E01"/>
    <w:rsid w:val="004B57AF"/>
    <w:rsid w:val="004B586E"/>
    <w:rsid w:val="004B7A63"/>
    <w:rsid w:val="004C1293"/>
    <w:rsid w:val="004D0ED6"/>
    <w:rsid w:val="004D1166"/>
    <w:rsid w:val="004D30B4"/>
    <w:rsid w:val="004D5558"/>
    <w:rsid w:val="004D67C1"/>
    <w:rsid w:val="004E4B8E"/>
    <w:rsid w:val="004E5D2E"/>
    <w:rsid w:val="004E60BF"/>
    <w:rsid w:val="004E70B0"/>
    <w:rsid w:val="004F129B"/>
    <w:rsid w:val="004F200D"/>
    <w:rsid w:val="004F2802"/>
    <w:rsid w:val="004F2AC7"/>
    <w:rsid w:val="004F39B4"/>
    <w:rsid w:val="004F5765"/>
    <w:rsid w:val="004F5777"/>
    <w:rsid w:val="004F79E1"/>
    <w:rsid w:val="004F7EA8"/>
    <w:rsid w:val="0050008C"/>
    <w:rsid w:val="00500231"/>
    <w:rsid w:val="005007C7"/>
    <w:rsid w:val="00500B48"/>
    <w:rsid w:val="00503B86"/>
    <w:rsid w:val="0050421A"/>
    <w:rsid w:val="00504237"/>
    <w:rsid w:val="00504E28"/>
    <w:rsid w:val="00505BFA"/>
    <w:rsid w:val="00506917"/>
    <w:rsid w:val="00510835"/>
    <w:rsid w:val="00511517"/>
    <w:rsid w:val="005130AD"/>
    <w:rsid w:val="00515DED"/>
    <w:rsid w:val="005174C3"/>
    <w:rsid w:val="0052013D"/>
    <w:rsid w:val="00525BE1"/>
    <w:rsid w:val="00526159"/>
    <w:rsid w:val="00526DF6"/>
    <w:rsid w:val="00530051"/>
    <w:rsid w:val="00530EC5"/>
    <w:rsid w:val="005314B0"/>
    <w:rsid w:val="00531540"/>
    <w:rsid w:val="00531C21"/>
    <w:rsid w:val="005327C6"/>
    <w:rsid w:val="00532F8A"/>
    <w:rsid w:val="00532FF6"/>
    <w:rsid w:val="0053421A"/>
    <w:rsid w:val="00534B0C"/>
    <w:rsid w:val="005373FC"/>
    <w:rsid w:val="00537436"/>
    <w:rsid w:val="0054091B"/>
    <w:rsid w:val="00541CF5"/>
    <w:rsid w:val="00542CF9"/>
    <w:rsid w:val="005430FC"/>
    <w:rsid w:val="00544316"/>
    <w:rsid w:val="00545206"/>
    <w:rsid w:val="00545ED3"/>
    <w:rsid w:val="00547178"/>
    <w:rsid w:val="00547403"/>
    <w:rsid w:val="00547789"/>
    <w:rsid w:val="00552566"/>
    <w:rsid w:val="005528FE"/>
    <w:rsid w:val="00556224"/>
    <w:rsid w:val="00556FBB"/>
    <w:rsid w:val="005571D0"/>
    <w:rsid w:val="00560165"/>
    <w:rsid w:val="00560FF5"/>
    <w:rsid w:val="005610C7"/>
    <w:rsid w:val="00561FF7"/>
    <w:rsid w:val="0056229A"/>
    <w:rsid w:val="00562759"/>
    <w:rsid w:val="0056582D"/>
    <w:rsid w:val="00567693"/>
    <w:rsid w:val="00567BAB"/>
    <w:rsid w:val="00570D33"/>
    <w:rsid w:val="00570F01"/>
    <w:rsid w:val="0057603A"/>
    <w:rsid w:val="0057776A"/>
    <w:rsid w:val="005805CA"/>
    <w:rsid w:val="005821BA"/>
    <w:rsid w:val="00582808"/>
    <w:rsid w:val="00582849"/>
    <w:rsid w:val="00583B18"/>
    <w:rsid w:val="00586A7F"/>
    <w:rsid w:val="00587AC0"/>
    <w:rsid w:val="00591118"/>
    <w:rsid w:val="00591BF8"/>
    <w:rsid w:val="00591C18"/>
    <w:rsid w:val="005949D4"/>
    <w:rsid w:val="00596477"/>
    <w:rsid w:val="00597279"/>
    <w:rsid w:val="005A0D94"/>
    <w:rsid w:val="005A15FD"/>
    <w:rsid w:val="005A272F"/>
    <w:rsid w:val="005A42BE"/>
    <w:rsid w:val="005A449C"/>
    <w:rsid w:val="005A45CF"/>
    <w:rsid w:val="005A45D7"/>
    <w:rsid w:val="005A4B17"/>
    <w:rsid w:val="005A638F"/>
    <w:rsid w:val="005A6B0F"/>
    <w:rsid w:val="005A78F9"/>
    <w:rsid w:val="005B1327"/>
    <w:rsid w:val="005B2EB4"/>
    <w:rsid w:val="005B3AF3"/>
    <w:rsid w:val="005B4C79"/>
    <w:rsid w:val="005B57E8"/>
    <w:rsid w:val="005B732E"/>
    <w:rsid w:val="005C0AA5"/>
    <w:rsid w:val="005C31EA"/>
    <w:rsid w:val="005C3276"/>
    <w:rsid w:val="005C3763"/>
    <w:rsid w:val="005C38C2"/>
    <w:rsid w:val="005C40F5"/>
    <w:rsid w:val="005C596A"/>
    <w:rsid w:val="005C79C3"/>
    <w:rsid w:val="005D0DAC"/>
    <w:rsid w:val="005D268D"/>
    <w:rsid w:val="005D2937"/>
    <w:rsid w:val="005D40C3"/>
    <w:rsid w:val="005D42A9"/>
    <w:rsid w:val="005D4461"/>
    <w:rsid w:val="005E0560"/>
    <w:rsid w:val="005E28FC"/>
    <w:rsid w:val="005E3798"/>
    <w:rsid w:val="005E4722"/>
    <w:rsid w:val="005E558A"/>
    <w:rsid w:val="005E75E5"/>
    <w:rsid w:val="005F19D7"/>
    <w:rsid w:val="005F4201"/>
    <w:rsid w:val="005F4A5C"/>
    <w:rsid w:val="005F50EB"/>
    <w:rsid w:val="005F529B"/>
    <w:rsid w:val="0060064E"/>
    <w:rsid w:val="00600A80"/>
    <w:rsid w:val="00600B15"/>
    <w:rsid w:val="00601075"/>
    <w:rsid w:val="00601E23"/>
    <w:rsid w:val="00602D62"/>
    <w:rsid w:val="0060357A"/>
    <w:rsid w:val="00607834"/>
    <w:rsid w:val="00607A85"/>
    <w:rsid w:val="00607B6C"/>
    <w:rsid w:val="006104C6"/>
    <w:rsid w:val="0061260F"/>
    <w:rsid w:val="00612898"/>
    <w:rsid w:val="00612F14"/>
    <w:rsid w:val="00615657"/>
    <w:rsid w:val="00616438"/>
    <w:rsid w:val="006167DA"/>
    <w:rsid w:val="00616CAD"/>
    <w:rsid w:val="00622384"/>
    <w:rsid w:val="006244DF"/>
    <w:rsid w:val="00627475"/>
    <w:rsid w:val="0063010D"/>
    <w:rsid w:val="006335FA"/>
    <w:rsid w:val="006336FC"/>
    <w:rsid w:val="0063376E"/>
    <w:rsid w:val="00635819"/>
    <w:rsid w:val="00641586"/>
    <w:rsid w:val="006421B9"/>
    <w:rsid w:val="00643F14"/>
    <w:rsid w:val="0064408F"/>
    <w:rsid w:val="00644C76"/>
    <w:rsid w:val="00645993"/>
    <w:rsid w:val="00651623"/>
    <w:rsid w:val="00651C43"/>
    <w:rsid w:val="006525C4"/>
    <w:rsid w:val="006563C0"/>
    <w:rsid w:val="00657684"/>
    <w:rsid w:val="006616D6"/>
    <w:rsid w:val="006622A9"/>
    <w:rsid w:val="0066267F"/>
    <w:rsid w:val="00662B14"/>
    <w:rsid w:val="00662DC5"/>
    <w:rsid w:val="00663A3E"/>
    <w:rsid w:val="006642D3"/>
    <w:rsid w:val="00664779"/>
    <w:rsid w:val="00666F38"/>
    <w:rsid w:val="00667B8E"/>
    <w:rsid w:val="006704B2"/>
    <w:rsid w:val="00671F4F"/>
    <w:rsid w:val="00675F70"/>
    <w:rsid w:val="00677C6E"/>
    <w:rsid w:val="0068043E"/>
    <w:rsid w:val="00680E30"/>
    <w:rsid w:val="006810DC"/>
    <w:rsid w:val="00683D58"/>
    <w:rsid w:val="00684278"/>
    <w:rsid w:val="006844F5"/>
    <w:rsid w:val="00684BF2"/>
    <w:rsid w:val="0068512F"/>
    <w:rsid w:val="0068577A"/>
    <w:rsid w:val="00685DF0"/>
    <w:rsid w:val="006877BD"/>
    <w:rsid w:val="0069155E"/>
    <w:rsid w:val="006921FA"/>
    <w:rsid w:val="00696343"/>
    <w:rsid w:val="00696BE9"/>
    <w:rsid w:val="00696E34"/>
    <w:rsid w:val="006A54B9"/>
    <w:rsid w:val="006A5AA3"/>
    <w:rsid w:val="006B1923"/>
    <w:rsid w:val="006B2A7A"/>
    <w:rsid w:val="006B2C26"/>
    <w:rsid w:val="006B2E6C"/>
    <w:rsid w:val="006B32E9"/>
    <w:rsid w:val="006B393C"/>
    <w:rsid w:val="006B398B"/>
    <w:rsid w:val="006B3EB0"/>
    <w:rsid w:val="006B6BA1"/>
    <w:rsid w:val="006B7563"/>
    <w:rsid w:val="006B7B70"/>
    <w:rsid w:val="006B7C34"/>
    <w:rsid w:val="006C3143"/>
    <w:rsid w:val="006C3369"/>
    <w:rsid w:val="006C3D3C"/>
    <w:rsid w:val="006C3E35"/>
    <w:rsid w:val="006C5669"/>
    <w:rsid w:val="006C608E"/>
    <w:rsid w:val="006C70BE"/>
    <w:rsid w:val="006C7BD5"/>
    <w:rsid w:val="006D074C"/>
    <w:rsid w:val="006D1619"/>
    <w:rsid w:val="006D2111"/>
    <w:rsid w:val="006D2A5F"/>
    <w:rsid w:val="006D6F50"/>
    <w:rsid w:val="006D7C9B"/>
    <w:rsid w:val="006E13C0"/>
    <w:rsid w:val="006E3A74"/>
    <w:rsid w:val="006E3FC4"/>
    <w:rsid w:val="006E6F4B"/>
    <w:rsid w:val="006E7CC8"/>
    <w:rsid w:val="006F33A8"/>
    <w:rsid w:val="006F3E3B"/>
    <w:rsid w:val="006F43E5"/>
    <w:rsid w:val="006F77FC"/>
    <w:rsid w:val="0070419D"/>
    <w:rsid w:val="00704241"/>
    <w:rsid w:val="00705333"/>
    <w:rsid w:val="00710999"/>
    <w:rsid w:val="00712001"/>
    <w:rsid w:val="0071463F"/>
    <w:rsid w:val="00716F9B"/>
    <w:rsid w:val="00717C57"/>
    <w:rsid w:val="0072037F"/>
    <w:rsid w:val="00723B8E"/>
    <w:rsid w:val="00723F28"/>
    <w:rsid w:val="00724E71"/>
    <w:rsid w:val="00726FF4"/>
    <w:rsid w:val="007300B4"/>
    <w:rsid w:val="00730D64"/>
    <w:rsid w:val="007310F8"/>
    <w:rsid w:val="00732062"/>
    <w:rsid w:val="00732361"/>
    <w:rsid w:val="00732AE7"/>
    <w:rsid w:val="007355D4"/>
    <w:rsid w:val="00736E60"/>
    <w:rsid w:val="00737C4B"/>
    <w:rsid w:val="0074072F"/>
    <w:rsid w:val="00742364"/>
    <w:rsid w:val="00742833"/>
    <w:rsid w:val="00743EB5"/>
    <w:rsid w:val="0074503F"/>
    <w:rsid w:val="00745A69"/>
    <w:rsid w:val="00746936"/>
    <w:rsid w:val="00750B02"/>
    <w:rsid w:val="0075190B"/>
    <w:rsid w:val="00752086"/>
    <w:rsid w:val="007527F5"/>
    <w:rsid w:val="007553E1"/>
    <w:rsid w:val="00755D52"/>
    <w:rsid w:val="00760002"/>
    <w:rsid w:val="0076685F"/>
    <w:rsid w:val="00766D90"/>
    <w:rsid w:val="00770663"/>
    <w:rsid w:val="00770862"/>
    <w:rsid w:val="00770AF5"/>
    <w:rsid w:val="00771381"/>
    <w:rsid w:val="00771911"/>
    <w:rsid w:val="007728AF"/>
    <w:rsid w:val="00772AC7"/>
    <w:rsid w:val="00773E2C"/>
    <w:rsid w:val="00775196"/>
    <w:rsid w:val="00775479"/>
    <w:rsid w:val="00775A5F"/>
    <w:rsid w:val="00775F7B"/>
    <w:rsid w:val="0077607F"/>
    <w:rsid w:val="00776B2A"/>
    <w:rsid w:val="007806D7"/>
    <w:rsid w:val="007806EC"/>
    <w:rsid w:val="007828CA"/>
    <w:rsid w:val="00784491"/>
    <w:rsid w:val="007855EF"/>
    <w:rsid w:val="007858E1"/>
    <w:rsid w:val="00786305"/>
    <w:rsid w:val="007911C3"/>
    <w:rsid w:val="007914DA"/>
    <w:rsid w:val="00794343"/>
    <w:rsid w:val="00794EB1"/>
    <w:rsid w:val="0079594C"/>
    <w:rsid w:val="00795BF6"/>
    <w:rsid w:val="007A03D7"/>
    <w:rsid w:val="007A0E9C"/>
    <w:rsid w:val="007A2A87"/>
    <w:rsid w:val="007A465A"/>
    <w:rsid w:val="007A5335"/>
    <w:rsid w:val="007A5AB5"/>
    <w:rsid w:val="007A6EBE"/>
    <w:rsid w:val="007A71A4"/>
    <w:rsid w:val="007B58C4"/>
    <w:rsid w:val="007B6717"/>
    <w:rsid w:val="007C0F4B"/>
    <w:rsid w:val="007C15AB"/>
    <w:rsid w:val="007C51B8"/>
    <w:rsid w:val="007C5FAF"/>
    <w:rsid w:val="007C6B7E"/>
    <w:rsid w:val="007D05FA"/>
    <w:rsid w:val="007D25EA"/>
    <w:rsid w:val="007D3669"/>
    <w:rsid w:val="007D3B84"/>
    <w:rsid w:val="007D4EDC"/>
    <w:rsid w:val="007D7425"/>
    <w:rsid w:val="007E633D"/>
    <w:rsid w:val="007E6625"/>
    <w:rsid w:val="007E686B"/>
    <w:rsid w:val="007E6F13"/>
    <w:rsid w:val="007E768E"/>
    <w:rsid w:val="007E77CF"/>
    <w:rsid w:val="007F0FB0"/>
    <w:rsid w:val="007F1CBD"/>
    <w:rsid w:val="007F4F4A"/>
    <w:rsid w:val="007F5E8A"/>
    <w:rsid w:val="007F6DA1"/>
    <w:rsid w:val="007F6E31"/>
    <w:rsid w:val="007F7BBA"/>
    <w:rsid w:val="008000E9"/>
    <w:rsid w:val="00801373"/>
    <w:rsid w:val="008048F8"/>
    <w:rsid w:val="00804B2D"/>
    <w:rsid w:val="0080562D"/>
    <w:rsid w:val="00806B1D"/>
    <w:rsid w:val="00807578"/>
    <w:rsid w:val="00810839"/>
    <w:rsid w:val="00812355"/>
    <w:rsid w:val="00813441"/>
    <w:rsid w:val="0081398A"/>
    <w:rsid w:val="00815FF4"/>
    <w:rsid w:val="00817276"/>
    <w:rsid w:val="00817523"/>
    <w:rsid w:val="00817CA4"/>
    <w:rsid w:val="00820564"/>
    <w:rsid w:val="00820B92"/>
    <w:rsid w:val="00820DA8"/>
    <w:rsid w:val="00824D32"/>
    <w:rsid w:val="00825F4D"/>
    <w:rsid w:val="00827015"/>
    <w:rsid w:val="008332BC"/>
    <w:rsid w:val="00835679"/>
    <w:rsid w:val="00840851"/>
    <w:rsid w:val="008415D0"/>
    <w:rsid w:val="008415F4"/>
    <w:rsid w:val="00841C18"/>
    <w:rsid w:val="008425A6"/>
    <w:rsid w:val="00845A90"/>
    <w:rsid w:val="008472FC"/>
    <w:rsid w:val="00847EFF"/>
    <w:rsid w:val="00847F7A"/>
    <w:rsid w:val="00851169"/>
    <w:rsid w:val="00855076"/>
    <w:rsid w:val="0086023B"/>
    <w:rsid w:val="00860976"/>
    <w:rsid w:val="00861456"/>
    <w:rsid w:val="00861F14"/>
    <w:rsid w:val="00862FB4"/>
    <w:rsid w:val="0086352D"/>
    <w:rsid w:val="00865118"/>
    <w:rsid w:val="00867199"/>
    <w:rsid w:val="008711E8"/>
    <w:rsid w:val="00871650"/>
    <w:rsid w:val="00872FFA"/>
    <w:rsid w:val="0087502E"/>
    <w:rsid w:val="00877680"/>
    <w:rsid w:val="0088086B"/>
    <w:rsid w:val="00880E04"/>
    <w:rsid w:val="00882E95"/>
    <w:rsid w:val="008833C0"/>
    <w:rsid w:val="008838BD"/>
    <w:rsid w:val="0088606D"/>
    <w:rsid w:val="00886A01"/>
    <w:rsid w:val="0088734E"/>
    <w:rsid w:val="00887BF6"/>
    <w:rsid w:val="0089082B"/>
    <w:rsid w:val="00890E7B"/>
    <w:rsid w:val="00892646"/>
    <w:rsid w:val="0089307D"/>
    <w:rsid w:val="0089335F"/>
    <w:rsid w:val="00897CDF"/>
    <w:rsid w:val="008A012E"/>
    <w:rsid w:val="008A07CB"/>
    <w:rsid w:val="008A1E19"/>
    <w:rsid w:val="008A3D3D"/>
    <w:rsid w:val="008A5DB9"/>
    <w:rsid w:val="008A6318"/>
    <w:rsid w:val="008A7099"/>
    <w:rsid w:val="008A7F53"/>
    <w:rsid w:val="008B0919"/>
    <w:rsid w:val="008B1D4E"/>
    <w:rsid w:val="008B213A"/>
    <w:rsid w:val="008B2390"/>
    <w:rsid w:val="008B308C"/>
    <w:rsid w:val="008B3279"/>
    <w:rsid w:val="008B35BD"/>
    <w:rsid w:val="008B3B87"/>
    <w:rsid w:val="008B3F57"/>
    <w:rsid w:val="008B485C"/>
    <w:rsid w:val="008C43DF"/>
    <w:rsid w:val="008C5378"/>
    <w:rsid w:val="008C567A"/>
    <w:rsid w:val="008C6CC2"/>
    <w:rsid w:val="008C746A"/>
    <w:rsid w:val="008C7CE5"/>
    <w:rsid w:val="008D095E"/>
    <w:rsid w:val="008D1E30"/>
    <w:rsid w:val="008D5277"/>
    <w:rsid w:val="008D7204"/>
    <w:rsid w:val="008E0E2E"/>
    <w:rsid w:val="008E132B"/>
    <w:rsid w:val="008E1D75"/>
    <w:rsid w:val="008E3702"/>
    <w:rsid w:val="008E5671"/>
    <w:rsid w:val="008E5942"/>
    <w:rsid w:val="008E5F33"/>
    <w:rsid w:val="008F0624"/>
    <w:rsid w:val="008F0F02"/>
    <w:rsid w:val="008F2CE5"/>
    <w:rsid w:val="008F300D"/>
    <w:rsid w:val="008F4091"/>
    <w:rsid w:val="008F4885"/>
    <w:rsid w:val="008F744B"/>
    <w:rsid w:val="008F7786"/>
    <w:rsid w:val="008F7D4E"/>
    <w:rsid w:val="009005FC"/>
    <w:rsid w:val="0090239F"/>
    <w:rsid w:val="0090435F"/>
    <w:rsid w:val="009066E2"/>
    <w:rsid w:val="00907482"/>
    <w:rsid w:val="00913591"/>
    <w:rsid w:val="00913941"/>
    <w:rsid w:val="00914235"/>
    <w:rsid w:val="00916264"/>
    <w:rsid w:val="00916DC7"/>
    <w:rsid w:val="009215B5"/>
    <w:rsid w:val="00921863"/>
    <w:rsid w:val="00923A33"/>
    <w:rsid w:val="00925202"/>
    <w:rsid w:val="00925AE5"/>
    <w:rsid w:val="00926805"/>
    <w:rsid w:val="009305AF"/>
    <w:rsid w:val="00930A51"/>
    <w:rsid w:val="00930B27"/>
    <w:rsid w:val="0093146C"/>
    <w:rsid w:val="009325FE"/>
    <w:rsid w:val="0093299A"/>
    <w:rsid w:val="00935DC3"/>
    <w:rsid w:val="00937E98"/>
    <w:rsid w:val="00937FB2"/>
    <w:rsid w:val="009407AC"/>
    <w:rsid w:val="00942B16"/>
    <w:rsid w:val="00944E5F"/>
    <w:rsid w:val="0094661B"/>
    <w:rsid w:val="009502D9"/>
    <w:rsid w:val="00951626"/>
    <w:rsid w:val="009518F6"/>
    <w:rsid w:val="0095395D"/>
    <w:rsid w:val="00953BBE"/>
    <w:rsid w:val="0095489A"/>
    <w:rsid w:val="00956010"/>
    <w:rsid w:val="009570F9"/>
    <w:rsid w:val="0095722D"/>
    <w:rsid w:val="00957828"/>
    <w:rsid w:val="00961FED"/>
    <w:rsid w:val="00963A7F"/>
    <w:rsid w:val="009653CD"/>
    <w:rsid w:val="009675F1"/>
    <w:rsid w:val="0097140E"/>
    <w:rsid w:val="00971A40"/>
    <w:rsid w:val="0097425E"/>
    <w:rsid w:val="00974E00"/>
    <w:rsid w:val="00976032"/>
    <w:rsid w:val="009775EC"/>
    <w:rsid w:val="00977C25"/>
    <w:rsid w:val="00980548"/>
    <w:rsid w:val="009812AA"/>
    <w:rsid w:val="00982C42"/>
    <w:rsid w:val="00983F9F"/>
    <w:rsid w:val="00984F27"/>
    <w:rsid w:val="00985F38"/>
    <w:rsid w:val="009868B6"/>
    <w:rsid w:val="00987884"/>
    <w:rsid w:val="009904EF"/>
    <w:rsid w:val="0099121C"/>
    <w:rsid w:val="00991D45"/>
    <w:rsid w:val="0099212E"/>
    <w:rsid w:val="00992923"/>
    <w:rsid w:val="009929CA"/>
    <w:rsid w:val="00992A7F"/>
    <w:rsid w:val="00993E3B"/>
    <w:rsid w:val="00997106"/>
    <w:rsid w:val="00997F22"/>
    <w:rsid w:val="009A2712"/>
    <w:rsid w:val="009A2FA2"/>
    <w:rsid w:val="009A3306"/>
    <w:rsid w:val="009A3C5D"/>
    <w:rsid w:val="009A4553"/>
    <w:rsid w:val="009A54EA"/>
    <w:rsid w:val="009A671A"/>
    <w:rsid w:val="009A7031"/>
    <w:rsid w:val="009A7B7A"/>
    <w:rsid w:val="009B01B4"/>
    <w:rsid w:val="009B38EE"/>
    <w:rsid w:val="009B4213"/>
    <w:rsid w:val="009B75D0"/>
    <w:rsid w:val="009C10F1"/>
    <w:rsid w:val="009C1D3C"/>
    <w:rsid w:val="009C3EE0"/>
    <w:rsid w:val="009C6581"/>
    <w:rsid w:val="009C77D6"/>
    <w:rsid w:val="009D0831"/>
    <w:rsid w:val="009D185F"/>
    <w:rsid w:val="009D280E"/>
    <w:rsid w:val="009D4B58"/>
    <w:rsid w:val="009D562B"/>
    <w:rsid w:val="009D6B9F"/>
    <w:rsid w:val="009D6C5B"/>
    <w:rsid w:val="009D7C6C"/>
    <w:rsid w:val="009E0BA1"/>
    <w:rsid w:val="009E1946"/>
    <w:rsid w:val="009E3F41"/>
    <w:rsid w:val="009E4B5D"/>
    <w:rsid w:val="009F0A00"/>
    <w:rsid w:val="009F1981"/>
    <w:rsid w:val="009F1B58"/>
    <w:rsid w:val="009F4F51"/>
    <w:rsid w:val="009F66DB"/>
    <w:rsid w:val="00A00E20"/>
    <w:rsid w:val="00A01353"/>
    <w:rsid w:val="00A02DE6"/>
    <w:rsid w:val="00A04688"/>
    <w:rsid w:val="00A12347"/>
    <w:rsid w:val="00A13BDB"/>
    <w:rsid w:val="00A1403F"/>
    <w:rsid w:val="00A15358"/>
    <w:rsid w:val="00A15527"/>
    <w:rsid w:val="00A158A8"/>
    <w:rsid w:val="00A15A37"/>
    <w:rsid w:val="00A15D2D"/>
    <w:rsid w:val="00A168E7"/>
    <w:rsid w:val="00A17CFF"/>
    <w:rsid w:val="00A20200"/>
    <w:rsid w:val="00A2028B"/>
    <w:rsid w:val="00A228F7"/>
    <w:rsid w:val="00A22B0A"/>
    <w:rsid w:val="00A25525"/>
    <w:rsid w:val="00A25AF8"/>
    <w:rsid w:val="00A26775"/>
    <w:rsid w:val="00A32976"/>
    <w:rsid w:val="00A32ABB"/>
    <w:rsid w:val="00A32CC0"/>
    <w:rsid w:val="00A352BF"/>
    <w:rsid w:val="00A36963"/>
    <w:rsid w:val="00A41069"/>
    <w:rsid w:val="00A4168F"/>
    <w:rsid w:val="00A41994"/>
    <w:rsid w:val="00A441D1"/>
    <w:rsid w:val="00A445CC"/>
    <w:rsid w:val="00A45910"/>
    <w:rsid w:val="00A46478"/>
    <w:rsid w:val="00A47139"/>
    <w:rsid w:val="00A473CA"/>
    <w:rsid w:val="00A50259"/>
    <w:rsid w:val="00A51688"/>
    <w:rsid w:val="00A53C0B"/>
    <w:rsid w:val="00A554D2"/>
    <w:rsid w:val="00A56D34"/>
    <w:rsid w:val="00A577BA"/>
    <w:rsid w:val="00A6121B"/>
    <w:rsid w:val="00A612E5"/>
    <w:rsid w:val="00A650BC"/>
    <w:rsid w:val="00A6701D"/>
    <w:rsid w:val="00A6734C"/>
    <w:rsid w:val="00A7173A"/>
    <w:rsid w:val="00A74E99"/>
    <w:rsid w:val="00A7595D"/>
    <w:rsid w:val="00A7615C"/>
    <w:rsid w:val="00A7694A"/>
    <w:rsid w:val="00A770A1"/>
    <w:rsid w:val="00A77CD2"/>
    <w:rsid w:val="00A81480"/>
    <w:rsid w:val="00A8203D"/>
    <w:rsid w:val="00A8317E"/>
    <w:rsid w:val="00A8351B"/>
    <w:rsid w:val="00A8672E"/>
    <w:rsid w:val="00A9135E"/>
    <w:rsid w:val="00A91C34"/>
    <w:rsid w:val="00A928D1"/>
    <w:rsid w:val="00A953E0"/>
    <w:rsid w:val="00A9616D"/>
    <w:rsid w:val="00A96CFA"/>
    <w:rsid w:val="00A9758A"/>
    <w:rsid w:val="00AA1A44"/>
    <w:rsid w:val="00AA4959"/>
    <w:rsid w:val="00AA5A92"/>
    <w:rsid w:val="00AA6014"/>
    <w:rsid w:val="00AB21B6"/>
    <w:rsid w:val="00AB2D6E"/>
    <w:rsid w:val="00AC145E"/>
    <w:rsid w:val="00AC3528"/>
    <w:rsid w:val="00AC6D69"/>
    <w:rsid w:val="00AC706A"/>
    <w:rsid w:val="00AC7874"/>
    <w:rsid w:val="00AC7E0C"/>
    <w:rsid w:val="00AD030B"/>
    <w:rsid w:val="00AD1FBE"/>
    <w:rsid w:val="00AD6A83"/>
    <w:rsid w:val="00AD757D"/>
    <w:rsid w:val="00AD79CE"/>
    <w:rsid w:val="00AE0C6B"/>
    <w:rsid w:val="00AE2AA0"/>
    <w:rsid w:val="00AE3548"/>
    <w:rsid w:val="00AE5273"/>
    <w:rsid w:val="00AE5CB2"/>
    <w:rsid w:val="00AE6924"/>
    <w:rsid w:val="00AE7D9D"/>
    <w:rsid w:val="00AF0221"/>
    <w:rsid w:val="00AF1A26"/>
    <w:rsid w:val="00AF3139"/>
    <w:rsid w:val="00AF3339"/>
    <w:rsid w:val="00AF5DD6"/>
    <w:rsid w:val="00AF6C55"/>
    <w:rsid w:val="00B0053A"/>
    <w:rsid w:val="00B00799"/>
    <w:rsid w:val="00B008DF"/>
    <w:rsid w:val="00B01C07"/>
    <w:rsid w:val="00B020D0"/>
    <w:rsid w:val="00B02935"/>
    <w:rsid w:val="00B02AAB"/>
    <w:rsid w:val="00B03D2B"/>
    <w:rsid w:val="00B03E63"/>
    <w:rsid w:val="00B04548"/>
    <w:rsid w:val="00B06653"/>
    <w:rsid w:val="00B10E8F"/>
    <w:rsid w:val="00B10EAB"/>
    <w:rsid w:val="00B10FAA"/>
    <w:rsid w:val="00B12DC6"/>
    <w:rsid w:val="00B13BCD"/>
    <w:rsid w:val="00B15274"/>
    <w:rsid w:val="00B20A89"/>
    <w:rsid w:val="00B21303"/>
    <w:rsid w:val="00B228C4"/>
    <w:rsid w:val="00B24986"/>
    <w:rsid w:val="00B260DD"/>
    <w:rsid w:val="00B27673"/>
    <w:rsid w:val="00B369EF"/>
    <w:rsid w:val="00B36D0E"/>
    <w:rsid w:val="00B41E97"/>
    <w:rsid w:val="00B4201D"/>
    <w:rsid w:val="00B43199"/>
    <w:rsid w:val="00B438C1"/>
    <w:rsid w:val="00B46F07"/>
    <w:rsid w:val="00B46F41"/>
    <w:rsid w:val="00B50045"/>
    <w:rsid w:val="00B5052C"/>
    <w:rsid w:val="00B55942"/>
    <w:rsid w:val="00B56CD3"/>
    <w:rsid w:val="00B6058B"/>
    <w:rsid w:val="00B627BF"/>
    <w:rsid w:val="00B631D9"/>
    <w:rsid w:val="00B64083"/>
    <w:rsid w:val="00B65AFC"/>
    <w:rsid w:val="00B66F1E"/>
    <w:rsid w:val="00B673FF"/>
    <w:rsid w:val="00B71E80"/>
    <w:rsid w:val="00B72220"/>
    <w:rsid w:val="00B747C2"/>
    <w:rsid w:val="00B7735C"/>
    <w:rsid w:val="00B8110A"/>
    <w:rsid w:val="00B828F2"/>
    <w:rsid w:val="00B841D5"/>
    <w:rsid w:val="00B854A1"/>
    <w:rsid w:val="00B8685D"/>
    <w:rsid w:val="00B87D31"/>
    <w:rsid w:val="00B9234F"/>
    <w:rsid w:val="00B961F6"/>
    <w:rsid w:val="00B96281"/>
    <w:rsid w:val="00B96564"/>
    <w:rsid w:val="00B97A85"/>
    <w:rsid w:val="00B97B05"/>
    <w:rsid w:val="00BA1120"/>
    <w:rsid w:val="00BA3BE8"/>
    <w:rsid w:val="00BA47C4"/>
    <w:rsid w:val="00BA7482"/>
    <w:rsid w:val="00BB0E34"/>
    <w:rsid w:val="00BB6384"/>
    <w:rsid w:val="00BB73A6"/>
    <w:rsid w:val="00BC06A2"/>
    <w:rsid w:val="00BC19AF"/>
    <w:rsid w:val="00BC1ED5"/>
    <w:rsid w:val="00BC30B9"/>
    <w:rsid w:val="00BC736C"/>
    <w:rsid w:val="00BD04C9"/>
    <w:rsid w:val="00BD1576"/>
    <w:rsid w:val="00BD15EF"/>
    <w:rsid w:val="00BD1802"/>
    <w:rsid w:val="00BD1B05"/>
    <w:rsid w:val="00BD3303"/>
    <w:rsid w:val="00BD3F27"/>
    <w:rsid w:val="00BD5913"/>
    <w:rsid w:val="00BE1186"/>
    <w:rsid w:val="00BE131D"/>
    <w:rsid w:val="00BE23C5"/>
    <w:rsid w:val="00BE4556"/>
    <w:rsid w:val="00BE52E8"/>
    <w:rsid w:val="00BF1177"/>
    <w:rsid w:val="00BF3F9C"/>
    <w:rsid w:val="00BF50C6"/>
    <w:rsid w:val="00BF5B54"/>
    <w:rsid w:val="00BF7A84"/>
    <w:rsid w:val="00C03B8A"/>
    <w:rsid w:val="00C042A9"/>
    <w:rsid w:val="00C0588A"/>
    <w:rsid w:val="00C07A00"/>
    <w:rsid w:val="00C10CD4"/>
    <w:rsid w:val="00C128A8"/>
    <w:rsid w:val="00C12F30"/>
    <w:rsid w:val="00C133E2"/>
    <w:rsid w:val="00C1549C"/>
    <w:rsid w:val="00C15D1B"/>
    <w:rsid w:val="00C15D51"/>
    <w:rsid w:val="00C20C0B"/>
    <w:rsid w:val="00C20CC1"/>
    <w:rsid w:val="00C2547A"/>
    <w:rsid w:val="00C26E44"/>
    <w:rsid w:val="00C307C3"/>
    <w:rsid w:val="00C33328"/>
    <w:rsid w:val="00C34791"/>
    <w:rsid w:val="00C34DDA"/>
    <w:rsid w:val="00C36FD7"/>
    <w:rsid w:val="00C43829"/>
    <w:rsid w:val="00C46ED6"/>
    <w:rsid w:val="00C47445"/>
    <w:rsid w:val="00C531C4"/>
    <w:rsid w:val="00C57827"/>
    <w:rsid w:val="00C57E1F"/>
    <w:rsid w:val="00C57E6A"/>
    <w:rsid w:val="00C608C0"/>
    <w:rsid w:val="00C61BFA"/>
    <w:rsid w:val="00C62194"/>
    <w:rsid w:val="00C625D8"/>
    <w:rsid w:val="00C66325"/>
    <w:rsid w:val="00C70806"/>
    <w:rsid w:val="00C71A17"/>
    <w:rsid w:val="00C73547"/>
    <w:rsid w:val="00C73EF1"/>
    <w:rsid w:val="00C74257"/>
    <w:rsid w:val="00C75409"/>
    <w:rsid w:val="00C8019D"/>
    <w:rsid w:val="00C80AA1"/>
    <w:rsid w:val="00C85CB1"/>
    <w:rsid w:val="00C879E4"/>
    <w:rsid w:val="00C91344"/>
    <w:rsid w:val="00C913FD"/>
    <w:rsid w:val="00C93BA4"/>
    <w:rsid w:val="00C9473B"/>
    <w:rsid w:val="00C95334"/>
    <w:rsid w:val="00CA027D"/>
    <w:rsid w:val="00CA13AC"/>
    <w:rsid w:val="00CA1BF5"/>
    <w:rsid w:val="00CA1E27"/>
    <w:rsid w:val="00CA23A4"/>
    <w:rsid w:val="00CA3345"/>
    <w:rsid w:val="00CA37ED"/>
    <w:rsid w:val="00CA4D7B"/>
    <w:rsid w:val="00CA4E5A"/>
    <w:rsid w:val="00CA6066"/>
    <w:rsid w:val="00CB28D6"/>
    <w:rsid w:val="00CB36D5"/>
    <w:rsid w:val="00CB4A6F"/>
    <w:rsid w:val="00CB7EFA"/>
    <w:rsid w:val="00CB7F77"/>
    <w:rsid w:val="00CC027E"/>
    <w:rsid w:val="00CC0472"/>
    <w:rsid w:val="00CC0A46"/>
    <w:rsid w:val="00CC4477"/>
    <w:rsid w:val="00CC55B1"/>
    <w:rsid w:val="00CC6372"/>
    <w:rsid w:val="00CC6600"/>
    <w:rsid w:val="00CD0977"/>
    <w:rsid w:val="00CD1EF6"/>
    <w:rsid w:val="00CD3710"/>
    <w:rsid w:val="00CD61A9"/>
    <w:rsid w:val="00CD6B27"/>
    <w:rsid w:val="00CE0B88"/>
    <w:rsid w:val="00CE136B"/>
    <w:rsid w:val="00CE1452"/>
    <w:rsid w:val="00CE386E"/>
    <w:rsid w:val="00CF03B2"/>
    <w:rsid w:val="00CF049C"/>
    <w:rsid w:val="00CF0F3C"/>
    <w:rsid w:val="00CF22FF"/>
    <w:rsid w:val="00CF5552"/>
    <w:rsid w:val="00CF578A"/>
    <w:rsid w:val="00CF7B19"/>
    <w:rsid w:val="00D01956"/>
    <w:rsid w:val="00D022BF"/>
    <w:rsid w:val="00D034B5"/>
    <w:rsid w:val="00D03DB9"/>
    <w:rsid w:val="00D06095"/>
    <w:rsid w:val="00D10BEF"/>
    <w:rsid w:val="00D13071"/>
    <w:rsid w:val="00D13246"/>
    <w:rsid w:val="00D15285"/>
    <w:rsid w:val="00D15FDC"/>
    <w:rsid w:val="00D1633F"/>
    <w:rsid w:val="00D17EBE"/>
    <w:rsid w:val="00D20F87"/>
    <w:rsid w:val="00D2219B"/>
    <w:rsid w:val="00D22244"/>
    <w:rsid w:val="00D230DF"/>
    <w:rsid w:val="00D23AF4"/>
    <w:rsid w:val="00D2494B"/>
    <w:rsid w:val="00D30892"/>
    <w:rsid w:val="00D30D81"/>
    <w:rsid w:val="00D31BAC"/>
    <w:rsid w:val="00D3276F"/>
    <w:rsid w:val="00D32C74"/>
    <w:rsid w:val="00D3795A"/>
    <w:rsid w:val="00D45912"/>
    <w:rsid w:val="00D45E2A"/>
    <w:rsid w:val="00D5113F"/>
    <w:rsid w:val="00D513E9"/>
    <w:rsid w:val="00D5225B"/>
    <w:rsid w:val="00D523D8"/>
    <w:rsid w:val="00D524B6"/>
    <w:rsid w:val="00D56861"/>
    <w:rsid w:val="00D64492"/>
    <w:rsid w:val="00D668F4"/>
    <w:rsid w:val="00D674B0"/>
    <w:rsid w:val="00D7186A"/>
    <w:rsid w:val="00D7366B"/>
    <w:rsid w:val="00D737B9"/>
    <w:rsid w:val="00D74C1F"/>
    <w:rsid w:val="00D768AA"/>
    <w:rsid w:val="00D81ED2"/>
    <w:rsid w:val="00D82A33"/>
    <w:rsid w:val="00D83AEA"/>
    <w:rsid w:val="00D84487"/>
    <w:rsid w:val="00D84B90"/>
    <w:rsid w:val="00D860CA"/>
    <w:rsid w:val="00D878D8"/>
    <w:rsid w:val="00D9198F"/>
    <w:rsid w:val="00D92B8C"/>
    <w:rsid w:val="00D95B16"/>
    <w:rsid w:val="00D96158"/>
    <w:rsid w:val="00D97206"/>
    <w:rsid w:val="00DA1B8B"/>
    <w:rsid w:val="00DA2344"/>
    <w:rsid w:val="00DA2E1A"/>
    <w:rsid w:val="00DA38C8"/>
    <w:rsid w:val="00DA7A44"/>
    <w:rsid w:val="00DA7BCC"/>
    <w:rsid w:val="00DB0D22"/>
    <w:rsid w:val="00DB0DD4"/>
    <w:rsid w:val="00DB13D3"/>
    <w:rsid w:val="00DB16CC"/>
    <w:rsid w:val="00DB309A"/>
    <w:rsid w:val="00DB650B"/>
    <w:rsid w:val="00DB718A"/>
    <w:rsid w:val="00DC262E"/>
    <w:rsid w:val="00DC48D6"/>
    <w:rsid w:val="00DC4DD3"/>
    <w:rsid w:val="00DC5D10"/>
    <w:rsid w:val="00DC7FB8"/>
    <w:rsid w:val="00DD0A0A"/>
    <w:rsid w:val="00DD0C73"/>
    <w:rsid w:val="00DD11C7"/>
    <w:rsid w:val="00DD1561"/>
    <w:rsid w:val="00DD2543"/>
    <w:rsid w:val="00DD3432"/>
    <w:rsid w:val="00DD3882"/>
    <w:rsid w:val="00DD46B7"/>
    <w:rsid w:val="00DD47B0"/>
    <w:rsid w:val="00DD5269"/>
    <w:rsid w:val="00DE2396"/>
    <w:rsid w:val="00DE5320"/>
    <w:rsid w:val="00DF0243"/>
    <w:rsid w:val="00DF06D2"/>
    <w:rsid w:val="00DF13F6"/>
    <w:rsid w:val="00DF209C"/>
    <w:rsid w:val="00DF2997"/>
    <w:rsid w:val="00DF3710"/>
    <w:rsid w:val="00DF3BC4"/>
    <w:rsid w:val="00DF5AA9"/>
    <w:rsid w:val="00DF6282"/>
    <w:rsid w:val="00DF6CFE"/>
    <w:rsid w:val="00E0401E"/>
    <w:rsid w:val="00E048ED"/>
    <w:rsid w:val="00E12871"/>
    <w:rsid w:val="00E13DD2"/>
    <w:rsid w:val="00E15151"/>
    <w:rsid w:val="00E1572C"/>
    <w:rsid w:val="00E16DFA"/>
    <w:rsid w:val="00E16F35"/>
    <w:rsid w:val="00E200CC"/>
    <w:rsid w:val="00E216DE"/>
    <w:rsid w:val="00E22C1D"/>
    <w:rsid w:val="00E22C65"/>
    <w:rsid w:val="00E232B2"/>
    <w:rsid w:val="00E2400D"/>
    <w:rsid w:val="00E25E57"/>
    <w:rsid w:val="00E276A3"/>
    <w:rsid w:val="00E32253"/>
    <w:rsid w:val="00E32294"/>
    <w:rsid w:val="00E327F5"/>
    <w:rsid w:val="00E32FFB"/>
    <w:rsid w:val="00E33B43"/>
    <w:rsid w:val="00E33BE3"/>
    <w:rsid w:val="00E33F03"/>
    <w:rsid w:val="00E34C69"/>
    <w:rsid w:val="00E35D28"/>
    <w:rsid w:val="00E43FBD"/>
    <w:rsid w:val="00E463CB"/>
    <w:rsid w:val="00E46639"/>
    <w:rsid w:val="00E51831"/>
    <w:rsid w:val="00E52215"/>
    <w:rsid w:val="00E52CDF"/>
    <w:rsid w:val="00E53214"/>
    <w:rsid w:val="00E5354F"/>
    <w:rsid w:val="00E553AD"/>
    <w:rsid w:val="00E55B1E"/>
    <w:rsid w:val="00E56029"/>
    <w:rsid w:val="00E56243"/>
    <w:rsid w:val="00E57CC3"/>
    <w:rsid w:val="00E6080C"/>
    <w:rsid w:val="00E61E10"/>
    <w:rsid w:val="00E64E98"/>
    <w:rsid w:val="00E64FD6"/>
    <w:rsid w:val="00E6789E"/>
    <w:rsid w:val="00E70A94"/>
    <w:rsid w:val="00E71CDE"/>
    <w:rsid w:val="00E72E64"/>
    <w:rsid w:val="00E7458A"/>
    <w:rsid w:val="00E74762"/>
    <w:rsid w:val="00E74D8B"/>
    <w:rsid w:val="00E74E7F"/>
    <w:rsid w:val="00E754B7"/>
    <w:rsid w:val="00E77066"/>
    <w:rsid w:val="00E77BCC"/>
    <w:rsid w:val="00E81ABC"/>
    <w:rsid w:val="00E820EB"/>
    <w:rsid w:val="00E83048"/>
    <w:rsid w:val="00E8330B"/>
    <w:rsid w:val="00E83A7D"/>
    <w:rsid w:val="00E85664"/>
    <w:rsid w:val="00E86287"/>
    <w:rsid w:val="00E869C3"/>
    <w:rsid w:val="00E86CC4"/>
    <w:rsid w:val="00E86D5C"/>
    <w:rsid w:val="00E93F1B"/>
    <w:rsid w:val="00E96FE8"/>
    <w:rsid w:val="00EA0143"/>
    <w:rsid w:val="00EA1FE9"/>
    <w:rsid w:val="00EA2126"/>
    <w:rsid w:val="00EA27F4"/>
    <w:rsid w:val="00EA3EA1"/>
    <w:rsid w:val="00EA46CC"/>
    <w:rsid w:val="00EA5F9E"/>
    <w:rsid w:val="00EA617C"/>
    <w:rsid w:val="00EA656E"/>
    <w:rsid w:val="00EA7235"/>
    <w:rsid w:val="00EA7AC9"/>
    <w:rsid w:val="00EB1998"/>
    <w:rsid w:val="00EB2476"/>
    <w:rsid w:val="00EB4610"/>
    <w:rsid w:val="00EB6622"/>
    <w:rsid w:val="00EB69AE"/>
    <w:rsid w:val="00EB6FB5"/>
    <w:rsid w:val="00EB7113"/>
    <w:rsid w:val="00EB7CEF"/>
    <w:rsid w:val="00EC0431"/>
    <w:rsid w:val="00EC0B2F"/>
    <w:rsid w:val="00EC197B"/>
    <w:rsid w:val="00EC2998"/>
    <w:rsid w:val="00EC3D1C"/>
    <w:rsid w:val="00EC4E12"/>
    <w:rsid w:val="00EC50B9"/>
    <w:rsid w:val="00EC5B91"/>
    <w:rsid w:val="00ED4DFF"/>
    <w:rsid w:val="00ED6090"/>
    <w:rsid w:val="00ED64C4"/>
    <w:rsid w:val="00EE2FD4"/>
    <w:rsid w:val="00EE3EA8"/>
    <w:rsid w:val="00EE493B"/>
    <w:rsid w:val="00EE4C79"/>
    <w:rsid w:val="00EE6966"/>
    <w:rsid w:val="00EF1918"/>
    <w:rsid w:val="00EF201E"/>
    <w:rsid w:val="00EF2FAD"/>
    <w:rsid w:val="00EF3574"/>
    <w:rsid w:val="00EF4452"/>
    <w:rsid w:val="00EF4DB8"/>
    <w:rsid w:val="00EF51AE"/>
    <w:rsid w:val="00F01232"/>
    <w:rsid w:val="00F013C3"/>
    <w:rsid w:val="00F01691"/>
    <w:rsid w:val="00F018D6"/>
    <w:rsid w:val="00F033CA"/>
    <w:rsid w:val="00F03AF3"/>
    <w:rsid w:val="00F05BF1"/>
    <w:rsid w:val="00F10105"/>
    <w:rsid w:val="00F10E04"/>
    <w:rsid w:val="00F1207D"/>
    <w:rsid w:val="00F121B2"/>
    <w:rsid w:val="00F133CE"/>
    <w:rsid w:val="00F14FFE"/>
    <w:rsid w:val="00F15022"/>
    <w:rsid w:val="00F15836"/>
    <w:rsid w:val="00F165DA"/>
    <w:rsid w:val="00F23D9F"/>
    <w:rsid w:val="00F24579"/>
    <w:rsid w:val="00F25E0C"/>
    <w:rsid w:val="00F26CA5"/>
    <w:rsid w:val="00F31181"/>
    <w:rsid w:val="00F316C4"/>
    <w:rsid w:val="00F33595"/>
    <w:rsid w:val="00F355DE"/>
    <w:rsid w:val="00F363C1"/>
    <w:rsid w:val="00F37D03"/>
    <w:rsid w:val="00F43559"/>
    <w:rsid w:val="00F467A2"/>
    <w:rsid w:val="00F5209A"/>
    <w:rsid w:val="00F520DA"/>
    <w:rsid w:val="00F52F76"/>
    <w:rsid w:val="00F53440"/>
    <w:rsid w:val="00F536B2"/>
    <w:rsid w:val="00F568A0"/>
    <w:rsid w:val="00F60180"/>
    <w:rsid w:val="00F60193"/>
    <w:rsid w:val="00F635C4"/>
    <w:rsid w:val="00F65F2B"/>
    <w:rsid w:val="00F70782"/>
    <w:rsid w:val="00F7099D"/>
    <w:rsid w:val="00F74135"/>
    <w:rsid w:val="00F74FC4"/>
    <w:rsid w:val="00F757C1"/>
    <w:rsid w:val="00F76DC9"/>
    <w:rsid w:val="00F77AA0"/>
    <w:rsid w:val="00F81C89"/>
    <w:rsid w:val="00F81E29"/>
    <w:rsid w:val="00F8252A"/>
    <w:rsid w:val="00F8278E"/>
    <w:rsid w:val="00F83427"/>
    <w:rsid w:val="00F83EE2"/>
    <w:rsid w:val="00F83F4C"/>
    <w:rsid w:val="00F843A4"/>
    <w:rsid w:val="00F847BE"/>
    <w:rsid w:val="00F8542D"/>
    <w:rsid w:val="00F85488"/>
    <w:rsid w:val="00F86714"/>
    <w:rsid w:val="00F86956"/>
    <w:rsid w:val="00F86DE1"/>
    <w:rsid w:val="00F8732E"/>
    <w:rsid w:val="00F94421"/>
    <w:rsid w:val="00F96A7F"/>
    <w:rsid w:val="00F9709F"/>
    <w:rsid w:val="00FA0674"/>
    <w:rsid w:val="00FA421A"/>
    <w:rsid w:val="00FA477A"/>
    <w:rsid w:val="00FA4961"/>
    <w:rsid w:val="00FA57E5"/>
    <w:rsid w:val="00FA5947"/>
    <w:rsid w:val="00FA66E6"/>
    <w:rsid w:val="00FA680F"/>
    <w:rsid w:val="00FB02A6"/>
    <w:rsid w:val="00FB0D7F"/>
    <w:rsid w:val="00FB4756"/>
    <w:rsid w:val="00FB5A98"/>
    <w:rsid w:val="00FB703E"/>
    <w:rsid w:val="00FC2137"/>
    <w:rsid w:val="00FC38FE"/>
    <w:rsid w:val="00FC4832"/>
    <w:rsid w:val="00FC5A2E"/>
    <w:rsid w:val="00FC73C1"/>
    <w:rsid w:val="00FC785C"/>
    <w:rsid w:val="00FD3D0B"/>
    <w:rsid w:val="00FD5915"/>
    <w:rsid w:val="00FD6BEC"/>
    <w:rsid w:val="00FD7B39"/>
    <w:rsid w:val="00FE0E34"/>
    <w:rsid w:val="00FE1029"/>
    <w:rsid w:val="00FE3419"/>
    <w:rsid w:val="00FE4721"/>
    <w:rsid w:val="00FE497C"/>
    <w:rsid w:val="00FE5122"/>
    <w:rsid w:val="00FE5EF1"/>
    <w:rsid w:val="00FE6436"/>
    <w:rsid w:val="00FE6BCD"/>
    <w:rsid w:val="00FE74D5"/>
    <w:rsid w:val="00FF044C"/>
    <w:rsid w:val="00FF0854"/>
    <w:rsid w:val="00FF17A9"/>
    <w:rsid w:val="00FF2DB9"/>
    <w:rsid w:val="00FF33FB"/>
    <w:rsid w:val="00FF3DB3"/>
    <w:rsid w:val="00FF3F4B"/>
    <w:rsid w:val="00FF4663"/>
    <w:rsid w:val="00FF4BE7"/>
    <w:rsid w:val="00FF5EC6"/>
    <w:rsid w:val="00FF6C18"/>
    <w:rsid w:val="00FF7458"/>
    <w:rsid w:val="02DCB03F"/>
    <w:rsid w:val="0667D906"/>
    <w:rsid w:val="0C237063"/>
    <w:rsid w:val="0CB3179A"/>
    <w:rsid w:val="0E32D364"/>
    <w:rsid w:val="0E505D73"/>
    <w:rsid w:val="1037EA11"/>
    <w:rsid w:val="10717712"/>
    <w:rsid w:val="110A74B8"/>
    <w:rsid w:val="1124F479"/>
    <w:rsid w:val="125E5E57"/>
    <w:rsid w:val="129E0309"/>
    <w:rsid w:val="12B567C6"/>
    <w:rsid w:val="13A735EB"/>
    <w:rsid w:val="141D8EED"/>
    <w:rsid w:val="15277827"/>
    <w:rsid w:val="1592E5F0"/>
    <w:rsid w:val="1649452C"/>
    <w:rsid w:val="1863609A"/>
    <w:rsid w:val="1908BC99"/>
    <w:rsid w:val="1D51FFE4"/>
    <w:rsid w:val="1D541AF8"/>
    <w:rsid w:val="1DA4BAE7"/>
    <w:rsid w:val="1DEA4F24"/>
    <w:rsid w:val="20FD798C"/>
    <w:rsid w:val="2214CC61"/>
    <w:rsid w:val="2230CE78"/>
    <w:rsid w:val="23E91C07"/>
    <w:rsid w:val="2905C709"/>
    <w:rsid w:val="292B55DD"/>
    <w:rsid w:val="29A9E6C3"/>
    <w:rsid w:val="2ADBD71E"/>
    <w:rsid w:val="2B906F6E"/>
    <w:rsid w:val="2CA96B6D"/>
    <w:rsid w:val="2EAD39B2"/>
    <w:rsid w:val="2EAEF3CA"/>
    <w:rsid w:val="2FDA0942"/>
    <w:rsid w:val="30FF7D41"/>
    <w:rsid w:val="3105CD53"/>
    <w:rsid w:val="342EB992"/>
    <w:rsid w:val="34D4451F"/>
    <w:rsid w:val="353F347E"/>
    <w:rsid w:val="35EE53A3"/>
    <w:rsid w:val="36B22AAA"/>
    <w:rsid w:val="37EE3E8B"/>
    <w:rsid w:val="391F84E1"/>
    <w:rsid w:val="3A6ED54F"/>
    <w:rsid w:val="3AD36A98"/>
    <w:rsid w:val="3C3F2045"/>
    <w:rsid w:val="3D5A8BEC"/>
    <w:rsid w:val="3E61E861"/>
    <w:rsid w:val="3E83BF6D"/>
    <w:rsid w:val="4346EFED"/>
    <w:rsid w:val="44A20311"/>
    <w:rsid w:val="4751ABAB"/>
    <w:rsid w:val="4829231F"/>
    <w:rsid w:val="48EAC955"/>
    <w:rsid w:val="4995311B"/>
    <w:rsid w:val="499EEE7A"/>
    <w:rsid w:val="4A07D6E8"/>
    <w:rsid w:val="4A51B135"/>
    <w:rsid w:val="4CE9DAE7"/>
    <w:rsid w:val="4ED36810"/>
    <w:rsid w:val="4EFB62D0"/>
    <w:rsid w:val="4F4C22DF"/>
    <w:rsid w:val="50A0E8AA"/>
    <w:rsid w:val="513C6AE5"/>
    <w:rsid w:val="5336C617"/>
    <w:rsid w:val="573D64FD"/>
    <w:rsid w:val="57A305B2"/>
    <w:rsid w:val="5857684A"/>
    <w:rsid w:val="58E684DA"/>
    <w:rsid w:val="5F2BF5F4"/>
    <w:rsid w:val="60F38474"/>
    <w:rsid w:val="61CA29F4"/>
    <w:rsid w:val="61DC9B30"/>
    <w:rsid w:val="621FBD31"/>
    <w:rsid w:val="63E40412"/>
    <w:rsid w:val="679AE8A1"/>
    <w:rsid w:val="6B942AA6"/>
    <w:rsid w:val="6D1DF19A"/>
    <w:rsid w:val="6DA43406"/>
    <w:rsid w:val="6E2AB23D"/>
    <w:rsid w:val="6F008EA7"/>
    <w:rsid w:val="71586762"/>
    <w:rsid w:val="73F588DC"/>
    <w:rsid w:val="73F6B6C0"/>
    <w:rsid w:val="740EBBE5"/>
    <w:rsid w:val="7672D411"/>
    <w:rsid w:val="773D5FDC"/>
    <w:rsid w:val="79D064D1"/>
    <w:rsid w:val="79D7ED1E"/>
    <w:rsid w:val="79F4740D"/>
    <w:rsid w:val="7A0E4568"/>
    <w:rsid w:val="7A49AF50"/>
    <w:rsid w:val="7B0144E3"/>
    <w:rsid w:val="7C8CDFEE"/>
    <w:rsid w:val="7D7A1F95"/>
    <w:rsid w:val="7DEF5B2F"/>
    <w:rsid w:val="7E8D35DF"/>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0"/>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nhideWhenUsed/>
    <w:rsid w:val="00F43559"/>
    <w:rPr>
      <w:sz w:val="16"/>
      <w:szCs w:val="16"/>
    </w:rPr>
  </w:style>
  <w:style w:type="paragraph" w:styleId="CommentText">
    <w:name w:val="annotation text"/>
    <w:basedOn w:val="Normal"/>
    <w:link w:val="CommentTextChar"/>
    <w:unhideWhenUsed/>
    <w:rsid w:val="00F43559"/>
    <w:pPr>
      <w:spacing w:line="240" w:lineRule="auto"/>
    </w:pPr>
    <w:rPr>
      <w:sz w:val="20"/>
      <w:szCs w:val="20"/>
    </w:rPr>
  </w:style>
  <w:style w:type="character" w:customStyle="1" w:styleId="CommentTextChar">
    <w:name w:val="Comment Text Char"/>
    <w:basedOn w:val="DefaultParagraphFont"/>
    <w:link w:val="CommentText"/>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2711C9"/>
    <w:rPr>
      <w:color w:val="954F72" w:themeColor="followedHyperlink"/>
      <w:u w:val="single"/>
    </w:rPr>
  </w:style>
  <w:style w:type="paragraph" w:styleId="NormalWeb">
    <w:name w:val="Normal (Web)"/>
    <w:basedOn w:val="Normal"/>
    <w:uiPriority w:val="99"/>
    <w:unhideWhenUsed/>
    <w:rsid w:val="00AF022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683D5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24700740">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106005246">
      <w:bodyDiv w:val="1"/>
      <w:marLeft w:val="0"/>
      <w:marRight w:val="0"/>
      <w:marTop w:val="0"/>
      <w:marBottom w:val="0"/>
      <w:divBdr>
        <w:top w:val="none" w:sz="0" w:space="0" w:color="auto"/>
        <w:left w:val="none" w:sz="0" w:space="0" w:color="auto"/>
        <w:bottom w:val="none" w:sz="0" w:space="0" w:color="auto"/>
        <w:right w:val="none" w:sz="0" w:space="0" w:color="auto"/>
      </w:divBdr>
    </w:div>
    <w:div w:id="1367828520">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75681325">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20B092C6B12403CB69425EC66C0EF7E"/>
        <w:category>
          <w:name w:val="General"/>
          <w:gallery w:val="placeholder"/>
        </w:category>
        <w:types>
          <w:type w:val="bbPlcHdr"/>
        </w:types>
        <w:behaviors>
          <w:behavior w:val="content"/>
        </w:behaviors>
        <w:guid w:val="{F05259AE-BC9B-43B1-AA76-989C46F1F092}"/>
      </w:docPartPr>
      <w:docPartBody>
        <w:p w:rsidR="009C6A4D" w:rsidRDefault="006C70BE" w:rsidP="006C70BE">
          <w:pPr>
            <w:pStyle w:val="320B092C6B12403CB69425EC66C0EF7E"/>
          </w:pPr>
          <w:r w:rsidRPr="00D26928">
            <w:rPr>
              <w:rFonts w:cstheme="minorHAnsi"/>
              <w:b/>
              <w:bCs/>
              <w:i/>
              <w:iCs/>
              <w:color w:val="F8423A"/>
              <w:sz w:val="20"/>
              <w:szCs w:val="20"/>
              <w:shd w:val="clear" w:color="auto" w:fill="FFFFFF" w:themeFill="background1"/>
            </w:rPr>
            <w:t xml:space="preserve">Nurodykite </w:t>
          </w:r>
          <w:r w:rsidRPr="00D26928">
            <w:rPr>
              <w:rFonts w:cstheme="minorHAnsi"/>
              <w:i/>
              <w:iCs/>
              <w:sz w:val="20"/>
              <w:szCs w:val="20"/>
              <w:shd w:val="clear" w:color="auto" w:fill="FFFFFF" w:themeFill="background1"/>
            </w:rPr>
            <w:t>sutarties vykdymo vietų sąrašą.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47B63"/>
    <w:rsid w:val="000813A5"/>
    <w:rsid w:val="000D3411"/>
    <w:rsid w:val="00102E0D"/>
    <w:rsid w:val="00110540"/>
    <w:rsid w:val="00122DF7"/>
    <w:rsid w:val="0018235F"/>
    <w:rsid w:val="00225832"/>
    <w:rsid w:val="00232F7F"/>
    <w:rsid w:val="00242CB0"/>
    <w:rsid w:val="00266E9E"/>
    <w:rsid w:val="00273AB5"/>
    <w:rsid w:val="002E6DB8"/>
    <w:rsid w:val="002E79F3"/>
    <w:rsid w:val="00327C96"/>
    <w:rsid w:val="003472E4"/>
    <w:rsid w:val="00360014"/>
    <w:rsid w:val="003749A8"/>
    <w:rsid w:val="003903F0"/>
    <w:rsid w:val="005E6CED"/>
    <w:rsid w:val="00600063"/>
    <w:rsid w:val="0065189E"/>
    <w:rsid w:val="006803AE"/>
    <w:rsid w:val="006C70BE"/>
    <w:rsid w:val="0078367D"/>
    <w:rsid w:val="00817AD7"/>
    <w:rsid w:val="008276A1"/>
    <w:rsid w:val="00881D1E"/>
    <w:rsid w:val="008B6BFA"/>
    <w:rsid w:val="00924C19"/>
    <w:rsid w:val="009426E6"/>
    <w:rsid w:val="009C633A"/>
    <w:rsid w:val="009C6A4D"/>
    <w:rsid w:val="009D658A"/>
    <w:rsid w:val="00A14A0D"/>
    <w:rsid w:val="00A22716"/>
    <w:rsid w:val="00AB723F"/>
    <w:rsid w:val="00AD1314"/>
    <w:rsid w:val="00B568A9"/>
    <w:rsid w:val="00BA19E3"/>
    <w:rsid w:val="00BC5AB2"/>
    <w:rsid w:val="00C93385"/>
    <w:rsid w:val="00CD1C72"/>
    <w:rsid w:val="00D4411D"/>
    <w:rsid w:val="00DA43B6"/>
    <w:rsid w:val="00DC445D"/>
    <w:rsid w:val="00DF1D52"/>
    <w:rsid w:val="00E8165B"/>
    <w:rsid w:val="00EE7BF3"/>
    <w:rsid w:val="00F266B0"/>
    <w:rsid w:val="00FA5947"/>
    <w:rsid w:val="00FD33D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20B092C6B12403CB69425EC66C0EF7E">
    <w:name w:val="320B092C6B12403CB69425EC66C0EF7E"/>
    <w:rsid w:val="006C70BE"/>
  </w:style>
  <w:style w:type="character" w:styleId="PlaceholderText">
    <w:name w:val="Placeholder Text"/>
    <w:basedOn w:val="DefaultParagraphFont"/>
    <w:uiPriority w:val="99"/>
    <w:semiHidden/>
    <w:rsid w:val="00242CB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2.xml><?xml version="1.0" encoding="utf-8"?>
<ds:datastoreItem xmlns:ds="http://schemas.openxmlformats.org/officeDocument/2006/customXml" ds:itemID="{45BB951E-D33E-4196-9D8C-C8513395B336}"/>
</file>

<file path=customXml/itemProps3.xml><?xml version="1.0" encoding="utf-8"?>
<ds:datastoreItem xmlns:ds="http://schemas.openxmlformats.org/officeDocument/2006/customXml" ds:itemID="{3968CEFB-65DE-45D0-95B7-BDD09C6000F9}"/>
</file>

<file path=customXml/itemProps4.xml><?xml version="1.0" encoding="utf-8"?>
<ds:datastoreItem xmlns:ds="http://schemas.openxmlformats.org/officeDocument/2006/customXml" ds:itemID="{29AFFB85-E369-4F7D-B8B1-EF2F4854BDC2}"/>
</file>

<file path=docProps/app.xml><?xml version="1.0" encoding="utf-8"?>
<Properties xmlns="http://schemas.openxmlformats.org/officeDocument/2006/extended-properties" xmlns:vt="http://schemas.openxmlformats.org/officeDocument/2006/docPropsVTypes">
  <Template>Normal</Template>
  <TotalTime>0</TotalTime>
  <Pages>9</Pages>
  <Words>3047</Words>
  <Characters>17371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20378</CharactersWithSpaces>
  <SharedDoc>false</SharedDoc>
  <HLinks>
    <vt:vector size="36" baseType="variant">
      <vt:variant>
        <vt:i4>4259870</vt:i4>
      </vt:variant>
      <vt:variant>
        <vt:i4>9</vt:i4>
      </vt:variant>
      <vt:variant>
        <vt:i4>0</vt:i4>
      </vt:variant>
      <vt:variant>
        <vt:i4>5</vt:i4>
      </vt:variant>
      <vt:variant>
        <vt:lpwstr>https://www.e-tar.lt/portal/lt/legalAct/35e281a0b0c711ec8d9390588bf2de65</vt:lpwstr>
      </vt:variant>
      <vt:variant>
        <vt:lpwstr/>
      </vt:variant>
      <vt:variant>
        <vt:i4>3604599</vt:i4>
      </vt:variant>
      <vt:variant>
        <vt:i4>6</vt:i4>
      </vt:variant>
      <vt:variant>
        <vt:i4>0</vt:i4>
      </vt:variant>
      <vt:variant>
        <vt:i4>5</vt:i4>
      </vt:variant>
      <vt:variant>
        <vt:lpwstr>https://e-seimas.lrs.lt/portal/legalAct/lt/TAD/TAIS.189498/asr</vt:lpwstr>
      </vt:variant>
      <vt:variant>
        <vt:lpwstr/>
      </vt:variant>
      <vt:variant>
        <vt:i4>6946854</vt:i4>
      </vt:variant>
      <vt:variant>
        <vt:i4>3</vt:i4>
      </vt:variant>
      <vt:variant>
        <vt:i4>0</vt:i4>
      </vt:variant>
      <vt:variant>
        <vt:i4>5</vt:i4>
      </vt:variant>
      <vt:variant>
        <vt:lpwstr>https://am.lrv.lt/lt/veiklos-sritys-1/zalieji-pirkimai/produktu-kuriu-viesiesiems-pirkimams-ir-pirkimams-taikytini-aplinkos-apsaugos-kriterijai-sarasas</vt:lpwstr>
      </vt:variant>
      <vt:variant>
        <vt:lpwstr/>
      </vt:variant>
      <vt:variant>
        <vt:i4>7995455</vt:i4>
      </vt:variant>
      <vt:variant>
        <vt:i4>0</vt:i4>
      </vt:variant>
      <vt:variant>
        <vt:i4>0</vt:i4>
      </vt:variant>
      <vt:variant>
        <vt:i4>5</vt:i4>
      </vt:variant>
      <vt:variant>
        <vt:lpwstr>https://lglt.sharepoint.com/sites/Pirkimucentras/Bendrai naudojami dokumentai/Forms/AllItems.aspx?sortField=LinkFilename&amp;isAscending=true&amp;viewid=acacc598%2Dbbcb%2D4664%2Dabf5%2Daca4b2e4af31&amp;id=%2Fsites%2FPirkimucentras%2FBendrai%20naudojami%20dokumentai%2FVeiklos%20vadovas%2F%C5%BDalieji%20pirkimai%2FProdukt%C5%B3%20s%C4%85ra%C5%A1as&amp;OR=Teams%2DHL&amp;CT=1639120953751</vt:lpwstr>
      </vt:variant>
      <vt:variant>
        <vt:lpwstr/>
      </vt:variant>
      <vt:variant>
        <vt:i4>196610</vt:i4>
      </vt:variant>
      <vt:variant>
        <vt:i4>3</vt:i4>
      </vt:variant>
      <vt:variant>
        <vt:i4>0</vt:i4>
      </vt:variant>
      <vt:variant>
        <vt:i4>5</vt:i4>
      </vt:variant>
      <vt:variant>
        <vt:lpwstr>https://lglt.sharepoint.com/:w:/r/sites/Pirkimucentras/_layouts/15/Doc.aspx?sourcedoc=%7B70EAC035-9F6A-4427-B76D-3818A54D3975%7D&amp;file=Pakeitim%C5%B3%20lentel%C4%97_sankcijos_%C4%AFstatymai_2022%2007%2026.docx&amp;action=default&amp;mobileredirect=true</vt:lpwstr>
      </vt:variant>
      <vt:variant>
        <vt:lpwstr/>
      </vt:variant>
      <vt:variant>
        <vt:i4>196610</vt:i4>
      </vt:variant>
      <vt:variant>
        <vt:i4>0</vt:i4>
      </vt:variant>
      <vt:variant>
        <vt:i4>0</vt:i4>
      </vt:variant>
      <vt:variant>
        <vt:i4>5</vt:i4>
      </vt:variant>
      <vt:variant>
        <vt:lpwstr>https://lglt.sharepoint.com/:w:/r/sites/Pirkimucentras/_layouts/15/Doc.aspx?sourcedoc=%7B70EAC035-9F6A-4427-B76D-3818A54D3975%7D&amp;file=Pakeitim%C5%B3%20lentel%C4%97_sankcijos_%C4%AFstatymai_2022%2007%2026.docx&amp;action=default&amp;mobileredirect=true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2023-08-24T15:44:00Z</dcterms:created>
  <dcterms:modified xsi:type="dcterms:W3CDTF">2023-08-24T15:48:00Z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ies>
</file>